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0A94" w14:textId="0AB22E62" w:rsidR="00CF1C7B" w:rsidRDefault="00826C21" w:rsidP="00CF1C7B">
      <w:pPr>
        <w:rPr>
          <w:rFonts w:ascii="OpenSans-webfont" w:eastAsia="Times New Roman" w:hAnsi="OpenSans-webfont" w:cs="Times New Roman"/>
          <w:color w:val="333333"/>
          <w:shd w:val="clear" w:color="auto" w:fill="FFFFFF"/>
          <w:lang w:eastAsia="en-GB"/>
        </w:rPr>
      </w:pPr>
      <w:r w:rsidRPr="00A44A71">
        <w:rPr>
          <w:rFonts w:ascii="OpenSans-webfont" w:eastAsia="Times New Roman" w:hAnsi="OpenSans-webfont" w:cs="Times New Roman"/>
          <w:b/>
          <w:bCs/>
          <w:color w:val="333333"/>
          <w:shd w:val="clear" w:color="auto" w:fill="FFFFFF"/>
          <w:lang w:eastAsia="en-GB"/>
        </w:rPr>
        <w:t xml:space="preserve">The purpose of this document is to set </w:t>
      </w:r>
      <w:r w:rsidR="004E4A41" w:rsidRPr="00A44A71">
        <w:rPr>
          <w:rFonts w:ascii="OpenSans-webfont" w:eastAsia="Times New Roman" w:hAnsi="OpenSans-webfont" w:cs="Times New Roman"/>
          <w:b/>
          <w:bCs/>
          <w:color w:val="333333"/>
          <w:shd w:val="clear" w:color="auto" w:fill="FFFFFF"/>
          <w:lang w:eastAsia="en-GB"/>
        </w:rPr>
        <w:t xml:space="preserve">out </w:t>
      </w:r>
      <w:r w:rsidRPr="00A44A71">
        <w:rPr>
          <w:rFonts w:ascii="OpenSans-webfont" w:eastAsia="Times New Roman" w:hAnsi="OpenSans-webfont" w:cs="Times New Roman"/>
          <w:b/>
          <w:bCs/>
          <w:color w:val="333333"/>
          <w:shd w:val="clear" w:color="auto" w:fill="FFFFFF"/>
          <w:lang w:eastAsia="en-GB"/>
        </w:rPr>
        <w:t xml:space="preserve">the Shamley Green Village Hall </w:t>
      </w:r>
      <w:r w:rsidR="004E4A41" w:rsidRPr="00A44A71">
        <w:rPr>
          <w:rFonts w:ascii="OpenSans-webfont" w:eastAsia="Times New Roman" w:hAnsi="OpenSans-webfont" w:cs="Times New Roman"/>
          <w:b/>
          <w:bCs/>
          <w:color w:val="333333"/>
          <w:shd w:val="clear" w:color="auto" w:fill="FFFFFF"/>
          <w:lang w:eastAsia="en-GB"/>
        </w:rPr>
        <w:t>Health and Safety Polic</w:t>
      </w:r>
      <w:r w:rsidR="00F72BBD">
        <w:rPr>
          <w:rFonts w:ascii="OpenSans-webfont" w:eastAsia="Times New Roman" w:hAnsi="OpenSans-webfont" w:cs="Times New Roman"/>
          <w:b/>
          <w:bCs/>
          <w:color w:val="333333"/>
          <w:shd w:val="clear" w:color="auto" w:fill="FFFFFF"/>
          <w:lang w:eastAsia="en-GB"/>
        </w:rPr>
        <w:t>y and Information</w:t>
      </w:r>
      <w:r w:rsidRPr="00A44A71">
        <w:rPr>
          <w:rFonts w:ascii="OpenSans-webfont" w:eastAsia="Times New Roman" w:hAnsi="OpenSans-webfont" w:cs="Times New Roman"/>
          <w:b/>
          <w:bCs/>
          <w:color w:val="333333"/>
          <w:lang w:eastAsia="en-GB"/>
        </w:rPr>
        <w:br/>
      </w:r>
      <w:r w:rsidRPr="00A44A71">
        <w:rPr>
          <w:rFonts w:ascii="OpenSans-webfont" w:eastAsia="Times New Roman" w:hAnsi="OpenSans-webfont" w:cs="Times New Roman"/>
          <w:color w:val="333333"/>
          <w:lang w:eastAsia="en-GB"/>
        </w:rPr>
        <w:br/>
      </w:r>
      <w:r w:rsidRPr="00A44A71">
        <w:rPr>
          <w:rFonts w:ascii="OpenSans-webfont" w:eastAsia="Times New Roman" w:hAnsi="OpenSans-webfont" w:cs="Times New Roman"/>
          <w:color w:val="333333"/>
          <w:shd w:val="clear" w:color="auto" w:fill="FFFFFF"/>
          <w:lang w:eastAsia="en-GB"/>
        </w:rPr>
        <w:t>Reference has been made to the Surrey Community Action as a source of guidance as to what is required. This recommends that we should have:</w:t>
      </w:r>
      <w:r w:rsidRPr="00A44A71">
        <w:rPr>
          <w:rFonts w:ascii="OpenSans-webfont" w:eastAsia="Times New Roman" w:hAnsi="OpenSans-webfont" w:cs="Times New Roman"/>
          <w:color w:val="333333"/>
          <w:lang w:eastAsia="en-GB"/>
        </w:rPr>
        <w:br/>
      </w:r>
    </w:p>
    <w:p w14:paraId="229D3B36" w14:textId="77777777" w:rsidR="00CF1C7B" w:rsidRPr="00CF1C7B" w:rsidRDefault="00CF1C7B" w:rsidP="00CF1C7B">
      <w:pPr>
        <w:pStyle w:val="ListParagraph"/>
        <w:numPr>
          <w:ilvl w:val="0"/>
          <w:numId w:val="2"/>
        </w:numPr>
        <w:rPr>
          <w:rFonts w:ascii="OpenSans-webfont" w:eastAsia="Times New Roman" w:hAnsi="OpenSans-webfont" w:cs="Times New Roman"/>
          <w:color w:val="333333"/>
          <w:lang w:eastAsia="en-GB"/>
        </w:rPr>
      </w:pPr>
      <w:r w:rsidRPr="00A44A71">
        <w:rPr>
          <w:rFonts w:ascii="OpenSans-webfont" w:eastAsia="Times New Roman" w:hAnsi="OpenSans-webfont" w:cs="Times New Roman"/>
          <w:color w:val="333333"/>
          <w:shd w:val="clear" w:color="auto" w:fill="FFFFFF"/>
          <w:lang w:eastAsia="en-GB"/>
        </w:rPr>
        <w:t>Health and Safety Policy Document</w:t>
      </w:r>
      <w:r w:rsidRPr="00CF1C7B">
        <w:rPr>
          <w:rFonts w:ascii="OpenSans-webfont" w:eastAsia="Times New Roman" w:hAnsi="OpenSans-webfont" w:cs="Times New Roman"/>
          <w:color w:val="333333"/>
          <w:shd w:val="clear" w:color="auto" w:fill="FFFFFF"/>
          <w:lang w:eastAsia="en-GB"/>
        </w:rPr>
        <w:t xml:space="preserve"> </w:t>
      </w:r>
    </w:p>
    <w:p w14:paraId="7B8C203D" w14:textId="77777777" w:rsidR="00CF1C7B" w:rsidRP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Risk assessment surveys and records</w:t>
      </w:r>
    </w:p>
    <w:p w14:paraId="07A18985" w14:textId="77777777" w:rsidR="00CF1C7B" w:rsidRP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Accident book</w:t>
      </w:r>
    </w:p>
    <w:p w14:paraId="659BFB49" w14:textId="77777777" w:rsidR="00CF1C7B" w:rsidRP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Hiring agreement which includes the health and safety policy, together with the fire evacuation procedures</w:t>
      </w:r>
    </w:p>
    <w:p w14:paraId="6C849708" w14:textId="77777777" w:rsidR="00CF1C7B" w:rsidRP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Notice of fire evacuation procedures</w:t>
      </w:r>
    </w:p>
    <w:p w14:paraId="59DBF048" w14:textId="77777777" w:rsidR="00CF1C7B" w:rsidRPr="00CF1C7B" w:rsidRDefault="004E4A4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I</w:t>
      </w:r>
      <w:r w:rsidR="00826C21" w:rsidRPr="00CF1C7B">
        <w:rPr>
          <w:rFonts w:ascii="OpenSans-webfont" w:eastAsia="Times New Roman" w:hAnsi="OpenSans-webfont" w:cs="Times New Roman"/>
          <w:color w:val="333333"/>
          <w:shd w:val="clear" w:color="auto" w:fill="FFFFFF"/>
          <w:lang w:eastAsia="en-GB"/>
        </w:rPr>
        <w:t>nsurance Documents</w:t>
      </w:r>
    </w:p>
    <w:p w14:paraId="38AB8FE0" w14:textId="77777777" w:rsidR="00CF1C7B" w:rsidRP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Electrical and Gas safety certificates</w:t>
      </w:r>
    </w:p>
    <w:p w14:paraId="6A9CC68B" w14:textId="1E02B7B9" w:rsidR="00CF1C7B" w:rsidRP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Reporting of accidents, disease</w:t>
      </w:r>
      <w:r w:rsidR="00CF1C7B">
        <w:rPr>
          <w:rFonts w:ascii="OpenSans-webfont" w:eastAsia="Times New Roman" w:hAnsi="OpenSans-webfont" w:cs="Times New Roman"/>
          <w:color w:val="333333"/>
          <w:shd w:val="clear" w:color="auto" w:fill="FFFFFF"/>
          <w:lang w:eastAsia="en-GB"/>
        </w:rPr>
        <w:t xml:space="preserve">, </w:t>
      </w:r>
      <w:r w:rsidRPr="00CF1C7B">
        <w:rPr>
          <w:rFonts w:ascii="OpenSans-webfont" w:eastAsia="Times New Roman" w:hAnsi="OpenSans-webfont" w:cs="Times New Roman"/>
          <w:color w:val="333333"/>
          <w:shd w:val="clear" w:color="auto" w:fill="FFFFFF"/>
          <w:lang w:eastAsia="en-GB"/>
        </w:rPr>
        <w:t xml:space="preserve">and dangerous </w:t>
      </w:r>
      <w:r w:rsidR="004E4A41" w:rsidRPr="00CF1C7B">
        <w:rPr>
          <w:rFonts w:ascii="OpenSans-webfont" w:eastAsia="Times New Roman" w:hAnsi="OpenSans-webfont" w:cs="Times New Roman"/>
          <w:color w:val="333333"/>
          <w:shd w:val="clear" w:color="auto" w:fill="FFFFFF"/>
          <w:lang w:eastAsia="en-GB"/>
        </w:rPr>
        <w:t>occurrences</w:t>
      </w:r>
      <w:r w:rsidRPr="00CF1C7B">
        <w:rPr>
          <w:rFonts w:ascii="OpenSans-webfont" w:eastAsia="Times New Roman" w:hAnsi="OpenSans-webfont" w:cs="Times New Roman"/>
          <w:color w:val="333333"/>
          <w:shd w:val="clear" w:color="auto" w:fill="FFFFFF"/>
          <w:lang w:eastAsia="en-GB"/>
        </w:rPr>
        <w:t xml:space="preserve"> regulations 1995 (RIDDOR) forms</w:t>
      </w:r>
    </w:p>
    <w:p w14:paraId="3A2E5255" w14:textId="4D43B3B0" w:rsidR="00CF1C7B" w:rsidRDefault="00826C21" w:rsidP="00CF1C7B">
      <w:pPr>
        <w:pStyle w:val="ListParagraph"/>
        <w:numPr>
          <w:ilvl w:val="0"/>
          <w:numId w:val="2"/>
        </w:num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 xml:space="preserve">An </w:t>
      </w:r>
      <w:r w:rsidR="00CF1C7B" w:rsidRPr="00CF1C7B">
        <w:rPr>
          <w:rFonts w:ascii="OpenSans-webfont" w:eastAsia="Times New Roman" w:hAnsi="OpenSans-webfont" w:cs="Times New Roman"/>
          <w:color w:val="333333"/>
          <w:shd w:val="clear" w:color="auto" w:fill="FFFFFF"/>
          <w:lang w:eastAsia="en-GB"/>
        </w:rPr>
        <w:t>up-to-date</w:t>
      </w:r>
      <w:r w:rsidRPr="00CF1C7B">
        <w:rPr>
          <w:rFonts w:ascii="OpenSans-webfont" w:eastAsia="Times New Roman" w:hAnsi="OpenSans-webfont" w:cs="Times New Roman"/>
          <w:color w:val="333333"/>
          <w:shd w:val="clear" w:color="auto" w:fill="FFFFFF"/>
          <w:lang w:eastAsia="en-GB"/>
        </w:rPr>
        <w:t xml:space="preserve"> list of contacts from which we can obtain expert advi</w:t>
      </w:r>
      <w:r w:rsidR="004E4A41" w:rsidRPr="00CF1C7B">
        <w:rPr>
          <w:rFonts w:ascii="OpenSans-webfont" w:eastAsia="Times New Roman" w:hAnsi="OpenSans-webfont" w:cs="Times New Roman"/>
          <w:color w:val="333333"/>
          <w:shd w:val="clear" w:color="auto" w:fill="FFFFFF"/>
          <w:lang w:eastAsia="en-GB"/>
        </w:rPr>
        <w:t>c</w:t>
      </w:r>
      <w:r w:rsidRPr="00CF1C7B">
        <w:rPr>
          <w:rFonts w:ascii="OpenSans-webfont" w:eastAsia="Times New Roman" w:hAnsi="OpenSans-webfont" w:cs="Times New Roman"/>
          <w:color w:val="333333"/>
          <w:shd w:val="clear" w:color="auto" w:fill="FFFFFF"/>
          <w:lang w:eastAsia="en-GB"/>
        </w:rPr>
        <w:t>e and guidance.</w:t>
      </w:r>
    </w:p>
    <w:p w14:paraId="640CAFDD" w14:textId="77777777" w:rsidR="00CF1C7B" w:rsidRDefault="00CF1C7B" w:rsidP="00CF1C7B">
      <w:pPr>
        <w:rPr>
          <w:rFonts w:ascii="OpenSans-webfont" w:eastAsia="Times New Roman" w:hAnsi="OpenSans-webfont" w:cs="Times New Roman"/>
          <w:color w:val="333333"/>
          <w:shd w:val="clear" w:color="auto" w:fill="FFFFFF"/>
          <w:lang w:eastAsia="en-GB"/>
        </w:rPr>
      </w:pPr>
    </w:p>
    <w:p w14:paraId="05554DCC" w14:textId="673AEDAF" w:rsidR="00A44A71" w:rsidRPr="00CF1C7B" w:rsidRDefault="00826C21" w:rsidP="00CF1C7B">
      <w:pPr>
        <w:rPr>
          <w:rFonts w:ascii="OpenSans-webfont" w:eastAsia="Times New Roman" w:hAnsi="OpenSans-webfont" w:cs="Times New Roman"/>
          <w:color w:val="333333"/>
          <w:lang w:eastAsia="en-GB"/>
        </w:rPr>
      </w:pPr>
      <w:r w:rsidRPr="00CF1C7B">
        <w:rPr>
          <w:rFonts w:ascii="OpenSans-webfont" w:eastAsia="Times New Roman" w:hAnsi="OpenSans-webfont" w:cs="Times New Roman"/>
          <w:color w:val="333333"/>
          <w:shd w:val="clear" w:color="auto" w:fill="FFFFFF"/>
          <w:lang w:eastAsia="en-GB"/>
        </w:rPr>
        <w:t>It is important to not</w:t>
      </w:r>
      <w:r w:rsidR="00A44A71" w:rsidRPr="00CF1C7B">
        <w:rPr>
          <w:rFonts w:ascii="OpenSans-webfont" w:eastAsia="Times New Roman" w:hAnsi="OpenSans-webfont" w:cs="Times New Roman"/>
          <w:color w:val="333333"/>
          <w:shd w:val="clear" w:color="auto" w:fill="FFFFFF"/>
          <w:lang w:eastAsia="en-GB"/>
        </w:rPr>
        <w:t>e</w:t>
      </w:r>
      <w:r w:rsidRPr="00CF1C7B">
        <w:rPr>
          <w:rFonts w:ascii="OpenSans-webfont" w:eastAsia="Times New Roman" w:hAnsi="OpenSans-webfont" w:cs="Times New Roman"/>
          <w:color w:val="333333"/>
          <w:shd w:val="clear" w:color="auto" w:fill="FFFFFF"/>
          <w:lang w:eastAsia="en-GB"/>
        </w:rPr>
        <w:t xml:space="preserve"> that Health and Safety legislation means that the M</w:t>
      </w:r>
      <w:r w:rsidR="00A44A71" w:rsidRPr="00CF1C7B">
        <w:rPr>
          <w:rFonts w:ascii="OpenSans-webfont" w:eastAsia="Times New Roman" w:hAnsi="OpenSans-webfont" w:cs="Times New Roman"/>
          <w:color w:val="333333"/>
          <w:shd w:val="clear" w:color="auto" w:fill="FFFFFF"/>
          <w:lang w:eastAsia="en-GB"/>
        </w:rPr>
        <w:t>a</w:t>
      </w:r>
      <w:r w:rsidRPr="00CF1C7B">
        <w:rPr>
          <w:rFonts w:ascii="OpenSans-webfont" w:eastAsia="Times New Roman" w:hAnsi="OpenSans-webfont" w:cs="Times New Roman"/>
          <w:color w:val="333333"/>
          <w:shd w:val="clear" w:color="auto" w:fill="FFFFFF"/>
          <w:lang w:eastAsia="en-GB"/>
        </w:rPr>
        <w:t>nageme</w:t>
      </w:r>
      <w:r w:rsidR="00A44A71" w:rsidRPr="00CF1C7B">
        <w:rPr>
          <w:rFonts w:ascii="OpenSans-webfont" w:eastAsia="Times New Roman" w:hAnsi="OpenSans-webfont" w:cs="Times New Roman"/>
          <w:color w:val="333333"/>
          <w:shd w:val="clear" w:color="auto" w:fill="FFFFFF"/>
          <w:lang w:eastAsia="en-GB"/>
        </w:rPr>
        <w:t>n</w:t>
      </w:r>
      <w:r w:rsidRPr="00CF1C7B">
        <w:rPr>
          <w:rFonts w:ascii="OpenSans-webfont" w:eastAsia="Times New Roman" w:hAnsi="OpenSans-webfont" w:cs="Times New Roman"/>
          <w:color w:val="333333"/>
          <w:shd w:val="clear" w:color="auto" w:fill="FFFFFF"/>
          <w:lang w:eastAsia="en-GB"/>
        </w:rPr>
        <w:t xml:space="preserve">t Committee </w:t>
      </w:r>
      <w:r w:rsidR="00A44A71" w:rsidRPr="00CF1C7B">
        <w:rPr>
          <w:rFonts w:ascii="OpenSans-webfont" w:eastAsia="Times New Roman" w:hAnsi="OpenSans-webfont" w:cs="Times New Roman"/>
          <w:color w:val="333333"/>
          <w:shd w:val="clear" w:color="auto" w:fill="FFFFFF"/>
          <w:lang w:eastAsia="en-GB"/>
        </w:rPr>
        <w:t xml:space="preserve">(‘MC’) </w:t>
      </w:r>
      <w:r w:rsidRPr="00CF1C7B">
        <w:rPr>
          <w:rFonts w:ascii="OpenSans-webfont" w:eastAsia="Times New Roman" w:hAnsi="OpenSans-webfont" w:cs="Times New Roman"/>
          <w:color w:val="333333"/>
          <w:shd w:val="clear" w:color="auto" w:fill="FFFFFF"/>
          <w:lang w:eastAsia="en-GB"/>
        </w:rPr>
        <w:t xml:space="preserve">has a duty of care to all users of the hall, be they volunteers, visitors, </w:t>
      </w:r>
      <w:r w:rsidR="00CF1C7B" w:rsidRPr="00CF1C7B">
        <w:rPr>
          <w:rFonts w:ascii="OpenSans-webfont" w:eastAsia="Times New Roman" w:hAnsi="OpenSans-webfont" w:cs="Times New Roman"/>
          <w:color w:val="333333"/>
          <w:shd w:val="clear" w:color="auto" w:fill="FFFFFF"/>
          <w:lang w:eastAsia="en-GB"/>
        </w:rPr>
        <w:t>hirers,</w:t>
      </w:r>
      <w:r w:rsidRPr="00CF1C7B">
        <w:rPr>
          <w:rFonts w:ascii="OpenSans-webfont" w:eastAsia="Times New Roman" w:hAnsi="OpenSans-webfont" w:cs="Times New Roman"/>
          <w:color w:val="333333"/>
          <w:shd w:val="clear" w:color="auto" w:fill="FFFFFF"/>
          <w:lang w:eastAsia="en-GB"/>
        </w:rPr>
        <w:t xml:space="preserve"> and contractors.</w:t>
      </w:r>
      <w:r w:rsidRPr="00CF1C7B">
        <w:rPr>
          <w:rFonts w:ascii="OpenSans-webfont" w:eastAsia="Times New Roman" w:hAnsi="OpenSans-webfont" w:cs="Times New Roman"/>
          <w:color w:val="333333"/>
          <w:lang w:eastAsia="en-GB"/>
        </w:rPr>
        <w:br/>
      </w:r>
      <w:r w:rsidRPr="00CF1C7B">
        <w:rPr>
          <w:rFonts w:ascii="OpenSans-webfont" w:eastAsia="Times New Roman" w:hAnsi="OpenSans-webfont" w:cs="Times New Roman"/>
          <w:color w:val="333333"/>
          <w:lang w:eastAsia="en-GB"/>
        </w:rPr>
        <w:br/>
      </w:r>
      <w:r w:rsidRPr="00CF1C7B">
        <w:rPr>
          <w:rFonts w:ascii="OpenSans-webfont" w:eastAsia="Times New Roman" w:hAnsi="OpenSans-webfont" w:cs="Times New Roman"/>
          <w:color w:val="333333"/>
          <w:shd w:val="clear" w:color="auto" w:fill="FFFFFF"/>
          <w:lang w:eastAsia="en-GB"/>
        </w:rPr>
        <w:t>It is considered best practice for the MC to nominate one member as Safety Officer and the person is responsible for all Health and Safety Issues.</w:t>
      </w:r>
      <w:r w:rsidRPr="00CF1C7B">
        <w:rPr>
          <w:rFonts w:ascii="OpenSans-webfont" w:eastAsia="Times New Roman" w:hAnsi="OpenSans-webfont" w:cs="Times New Roman"/>
          <w:color w:val="333333"/>
          <w:lang w:eastAsia="en-GB"/>
        </w:rPr>
        <w:br/>
      </w:r>
    </w:p>
    <w:p w14:paraId="01FA5D08" w14:textId="77777777" w:rsidR="00A44A71" w:rsidRDefault="00A44A71">
      <w:pPr>
        <w:rPr>
          <w:rFonts w:ascii="OpenSans-webfont" w:eastAsia="Times New Roman" w:hAnsi="OpenSans-webfont" w:cs="Times New Roman"/>
          <w:color w:val="333333"/>
          <w:lang w:eastAsia="en-GB"/>
        </w:rPr>
      </w:pPr>
      <w:r>
        <w:rPr>
          <w:rFonts w:ascii="OpenSans-webfont" w:eastAsia="Times New Roman" w:hAnsi="OpenSans-webfont" w:cs="Times New Roman"/>
          <w:color w:val="333333"/>
          <w:lang w:eastAsia="en-GB"/>
        </w:rPr>
        <w:br w:type="page"/>
      </w:r>
    </w:p>
    <w:p w14:paraId="2B716A61" w14:textId="1AE04404" w:rsidR="00F1053C" w:rsidRDefault="00826C21" w:rsidP="00955B50">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lang w:eastAsia="en-GB"/>
        </w:rPr>
        <w:lastRenderedPageBreak/>
        <w:br/>
      </w:r>
      <w:r w:rsidRPr="00826C21">
        <w:rPr>
          <w:rFonts w:ascii="OpenSans-webfont" w:eastAsia="Times New Roman" w:hAnsi="OpenSans-webfont" w:cs="Times New Roman"/>
          <w:b/>
          <w:bCs/>
          <w:color w:val="333333"/>
          <w:shd w:val="clear" w:color="auto" w:fill="FFFFFF"/>
          <w:lang w:eastAsia="en-GB"/>
        </w:rPr>
        <w:t xml:space="preserve">Shamley Green Village Hall </w:t>
      </w:r>
      <w:r w:rsidR="002E2F3F">
        <w:rPr>
          <w:rFonts w:ascii="OpenSans-webfont" w:eastAsia="Times New Roman" w:hAnsi="OpenSans-webfont" w:cs="Times New Roman"/>
          <w:b/>
          <w:bCs/>
          <w:color w:val="333333"/>
          <w:shd w:val="clear" w:color="auto" w:fill="FFFFFF"/>
          <w:lang w:eastAsia="en-GB"/>
        </w:rPr>
        <w:t xml:space="preserve">Health and Safety </w:t>
      </w:r>
      <w:r w:rsidRPr="00826C21">
        <w:rPr>
          <w:rFonts w:ascii="OpenSans-webfont" w:eastAsia="Times New Roman" w:hAnsi="OpenSans-webfont" w:cs="Times New Roman"/>
          <w:b/>
          <w:bCs/>
          <w:color w:val="333333"/>
          <w:shd w:val="clear" w:color="auto" w:fill="FFFFFF"/>
          <w:lang w:eastAsia="en-GB"/>
        </w:rPr>
        <w:t>Policy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This document is the Health and Safety Policy of the Shamley Green Village Hall, known as Arbuthnot Hall, </w:t>
      </w:r>
      <w:r w:rsidR="002E2F3F">
        <w:rPr>
          <w:rFonts w:ascii="OpenSans-webfont" w:eastAsia="Times New Roman" w:hAnsi="OpenSans-webfont" w:cs="Times New Roman"/>
          <w:color w:val="333333"/>
          <w:shd w:val="clear" w:color="auto" w:fill="FFFFFF"/>
          <w:lang w:eastAsia="en-GB"/>
        </w:rPr>
        <w:t>T</w:t>
      </w:r>
      <w:r w:rsidRPr="00826C21">
        <w:rPr>
          <w:rFonts w:ascii="OpenSans-webfont" w:eastAsia="Times New Roman" w:hAnsi="OpenSans-webfont" w:cs="Times New Roman"/>
          <w:color w:val="333333"/>
          <w:shd w:val="clear" w:color="auto" w:fill="FFFFFF"/>
          <w:lang w:eastAsia="en-GB"/>
        </w:rPr>
        <w:t>he Green</w:t>
      </w:r>
      <w:r w:rsidR="002E2F3F">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shd w:val="clear" w:color="auto" w:fill="FFFFFF"/>
          <w:lang w:eastAsia="en-GB"/>
        </w:rPr>
        <w:t xml:space="preserve"> Shamley Green</w:t>
      </w:r>
      <w:r w:rsidR="002E2F3F">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GU5</w:t>
      </w:r>
      <w:r w:rsidR="002E2F3F">
        <w:rPr>
          <w:rFonts w:ascii="OpenSans-webfont" w:eastAsia="Times New Roman" w:hAnsi="OpenSans-webfont" w:cs="Times New Roman"/>
          <w:color w:val="333333"/>
          <w:shd w:val="clear" w:color="auto" w:fill="FFFFFF"/>
          <w:lang w:eastAsia="en-GB"/>
        </w:rPr>
        <w:t xml:space="preserve"> 0UA.</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Our Policy is to provide healthy and safe working condition</w:t>
      </w:r>
      <w:r w:rsidR="002E2F3F">
        <w:rPr>
          <w:rFonts w:ascii="OpenSans-webfont" w:eastAsia="Times New Roman" w:hAnsi="OpenSans-webfont" w:cs="Times New Roman"/>
          <w:color w:val="333333"/>
          <w:shd w:val="clear" w:color="auto" w:fill="FFFFFF"/>
          <w:lang w:eastAsia="en-GB"/>
        </w:rPr>
        <w:t>s</w:t>
      </w:r>
      <w:r w:rsidRPr="00826C21">
        <w:rPr>
          <w:rFonts w:ascii="OpenSans-webfont" w:eastAsia="Times New Roman" w:hAnsi="OpenSans-webfont" w:cs="Times New Roman"/>
          <w:color w:val="333333"/>
          <w:shd w:val="clear" w:color="auto" w:fill="FFFFFF"/>
          <w:lang w:eastAsia="en-GB"/>
        </w:rPr>
        <w:t>, equipment and systems of work for our volunteers</w:t>
      </w:r>
      <w:r w:rsidR="00FB00B7">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and to provide all such training and information as is necessary.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We also accept responsibility for other people who may be affected by our activities, including all users of the Hall and contractors who may work there.</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It is the intention of the Shamley Green Village Hall M</w:t>
      </w:r>
      <w:r w:rsidR="003D1355">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to comply with Health and Safety Legislation and to act positively where it can to prevent injury, ill health or any danger or loss arising from activities and operations.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Shamley Green Village Hall M</w:t>
      </w:r>
      <w:r w:rsidR="003D1355">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considers the promotion of the Health and Safety of all who may be affected by its activities and operations to be of essential importance</w:t>
      </w:r>
      <w:r w:rsidR="00FB00B7">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shd w:val="clear" w:color="auto" w:fill="FFFFFF"/>
          <w:lang w:eastAsia="en-GB"/>
        </w:rPr>
        <w:t xml:space="preserve"> The M</w:t>
      </w:r>
      <w:r w:rsidR="00F1053C">
        <w:rPr>
          <w:rFonts w:ascii="OpenSans-webfont" w:eastAsia="Times New Roman" w:hAnsi="OpenSans-webfont" w:cs="Times New Roman"/>
          <w:color w:val="333333"/>
          <w:shd w:val="clear" w:color="auto" w:fill="FFFFFF"/>
          <w:lang w:eastAsia="en-GB"/>
        </w:rPr>
        <w:t xml:space="preserve">C </w:t>
      </w:r>
      <w:r w:rsidRPr="00826C21">
        <w:rPr>
          <w:rFonts w:ascii="OpenSans-webfont" w:eastAsia="Times New Roman" w:hAnsi="OpenSans-webfont" w:cs="Times New Roman"/>
          <w:color w:val="333333"/>
          <w:shd w:val="clear" w:color="auto" w:fill="FFFFFF"/>
          <w:lang w:eastAsia="en-GB"/>
        </w:rPr>
        <w:t>recognises that the effective prevention of accidents depends as mu</w:t>
      </w:r>
      <w:r w:rsidR="00F1053C">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h </w:t>
      </w:r>
      <w:r w:rsidR="00F1053C">
        <w:rPr>
          <w:rFonts w:ascii="OpenSans-webfont" w:eastAsia="Times New Roman" w:hAnsi="OpenSans-webfont" w:cs="Times New Roman"/>
          <w:color w:val="333333"/>
          <w:shd w:val="clear" w:color="auto" w:fill="FFFFFF"/>
          <w:lang w:eastAsia="en-GB"/>
        </w:rPr>
        <w:t>on a</w:t>
      </w:r>
      <w:r w:rsidRPr="00826C21">
        <w:rPr>
          <w:rFonts w:ascii="OpenSans-webfont" w:eastAsia="Times New Roman" w:hAnsi="OpenSans-webfont" w:cs="Times New Roman"/>
          <w:color w:val="333333"/>
          <w:shd w:val="clear" w:color="auto" w:fill="FFFFFF"/>
          <w:lang w:eastAsia="en-GB"/>
        </w:rPr>
        <w:t xml:space="preserve"> committed attitude of mind to safety as on the operation and maintenance of equipment and safe systems of work. To this end it will seek to encourage participation in the establishment and observance of safe working practices.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All </w:t>
      </w:r>
      <w:r w:rsidR="00FB00B7" w:rsidRPr="00826C21">
        <w:rPr>
          <w:rFonts w:ascii="OpenSans-webfont" w:eastAsia="Times New Roman" w:hAnsi="OpenSans-webfont" w:cs="Times New Roman"/>
          <w:color w:val="333333"/>
          <w:shd w:val="clear" w:color="auto" w:fill="FFFFFF"/>
          <w:lang w:eastAsia="en-GB"/>
        </w:rPr>
        <w:t>volunteers</w:t>
      </w:r>
      <w:r w:rsidR="00FB00B7">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will be expected to recognise that there is a clear duty on them to exercise self</w:t>
      </w:r>
      <w:r w:rsidR="00F1053C">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shd w:val="clear" w:color="auto" w:fill="FFFFFF"/>
          <w:lang w:eastAsia="en-GB"/>
        </w:rPr>
        <w:t>discipline</w:t>
      </w:r>
      <w:r w:rsidR="00F1053C">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and accept responsibility to do everything they can to prevent injury to themselves or others.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Signed on behalf of the Shamley Green Management Committee</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Name:</w:t>
      </w:r>
      <w:r w:rsidR="00B72C71">
        <w:rPr>
          <w:rFonts w:ascii="OpenSans-webfont" w:eastAsia="Times New Roman" w:hAnsi="OpenSans-webfont" w:cs="Times New Roman"/>
          <w:color w:val="333333"/>
          <w:shd w:val="clear" w:color="auto" w:fill="FFFFFF"/>
          <w:lang w:eastAsia="en-GB"/>
        </w:rPr>
        <w:t xml:space="preserve"> </w:t>
      </w:r>
      <w:r w:rsidR="00B72C71">
        <w:rPr>
          <w:rFonts w:ascii="OpenSans-webfont" w:eastAsia="Times New Roman" w:hAnsi="OpenSans-webfont" w:cs="Times New Roman"/>
          <w:color w:val="333333"/>
          <w:lang w:eastAsia="en-GB"/>
        </w:rPr>
        <w:t>Jonathan Watson</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Position:</w:t>
      </w:r>
      <w:r w:rsidR="00B72C71">
        <w:rPr>
          <w:rFonts w:ascii="OpenSans-webfont" w:eastAsia="Times New Roman" w:hAnsi="OpenSans-webfont" w:cs="Times New Roman"/>
          <w:color w:val="333333"/>
          <w:shd w:val="clear" w:color="auto" w:fill="FFFFFF"/>
          <w:lang w:eastAsia="en-GB"/>
        </w:rPr>
        <w:t xml:space="preserve"> Chair</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Date</w:t>
      </w:r>
      <w:r w:rsidR="00F1053C">
        <w:rPr>
          <w:rFonts w:ascii="OpenSans-webfont" w:eastAsia="Times New Roman" w:hAnsi="OpenSans-webfont" w:cs="Times New Roman"/>
          <w:color w:val="333333"/>
          <w:shd w:val="clear" w:color="auto" w:fill="FFFFFF"/>
          <w:lang w:eastAsia="en-GB"/>
        </w:rPr>
        <w:t>:</w:t>
      </w:r>
      <w:r w:rsidR="00B72C71">
        <w:rPr>
          <w:rFonts w:ascii="OpenSans-webfont" w:eastAsia="Times New Roman" w:hAnsi="OpenSans-webfont" w:cs="Times New Roman"/>
          <w:color w:val="333333"/>
          <w:shd w:val="clear" w:color="auto" w:fill="FFFFFF"/>
          <w:lang w:eastAsia="en-GB"/>
        </w:rPr>
        <w:t>31st December 2022</w:t>
      </w:r>
      <w:r w:rsidRPr="00826C21">
        <w:rPr>
          <w:rFonts w:ascii="OpenSans-webfont" w:eastAsia="Times New Roman" w:hAnsi="OpenSans-webfont" w:cs="Times New Roman"/>
          <w:color w:val="333333"/>
          <w:lang w:eastAsia="en-GB"/>
        </w:rPr>
        <w:br/>
      </w:r>
    </w:p>
    <w:p w14:paraId="7122CC06" w14:textId="77777777" w:rsidR="00F1053C" w:rsidRDefault="00F1053C">
      <w:pPr>
        <w:rPr>
          <w:rFonts w:ascii="OpenSans-webfont" w:eastAsia="Times New Roman" w:hAnsi="OpenSans-webfont" w:cs="Times New Roman"/>
          <w:color w:val="333333"/>
          <w:lang w:eastAsia="en-GB"/>
        </w:rPr>
      </w:pPr>
      <w:r>
        <w:rPr>
          <w:rFonts w:ascii="OpenSans-webfont" w:eastAsia="Times New Roman" w:hAnsi="OpenSans-webfont" w:cs="Times New Roman"/>
          <w:color w:val="333333"/>
          <w:lang w:eastAsia="en-GB"/>
        </w:rPr>
        <w:br w:type="page"/>
      </w:r>
    </w:p>
    <w:p w14:paraId="1AA1E720" w14:textId="7CC9D800" w:rsidR="00541F46" w:rsidRDefault="00826C21" w:rsidP="00826C21">
      <w:pPr>
        <w:rPr>
          <w:rFonts w:ascii="OpenSans-webfont" w:eastAsia="Times New Roman" w:hAnsi="OpenSans-webfont" w:cs="Times New Roman"/>
          <w:color w:val="5514B4"/>
          <w:shd w:val="clear" w:color="auto" w:fill="FFFFFF"/>
          <w:lang w:eastAsia="en-GB"/>
        </w:rPr>
      </w:pPr>
      <w:r w:rsidRPr="00826C21">
        <w:rPr>
          <w:rFonts w:ascii="OpenSans-webfont" w:eastAsia="Times New Roman" w:hAnsi="OpenSans-webfont" w:cs="Times New Roman"/>
          <w:color w:val="333333"/>
          <w:lang w:eastAsia="en-GB"/>
        </w:rPr>
        <w:lastRenderedPageBreak/>
        <w:br/>
      </w:r>
      <w:r w:rsidRPr="00826C21">
        <w:rPr>
          <w:rFonts w:ascii="OpenSans-webfont" w:eastAsia="Times New Roman" w:hAnsi="OpenSans-webfont" w:cs="Times New Roman"/>
          <w:b/>
          <w:bCs/>
          <w:color w:val="333333"/>
          <w:shd w:val="clear" w:color="auto" w:fill="FFFFFF"/>
          <w:lang w:eastAsia="en-GB"/>
        </w:rPr>
        <w:t>Organisation of Health &amp; Safety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Responsibilities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The Shamley Green Village Hall M</w:t>
      </w:r>
      <w:r w:rsidR="00F1053C">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has overall responsibility for Health and Safety in the Hall.</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The </w:t>
      </w:r>
      <w:r w:rsidR="00F1053C">
        <w:rPr>
          <w:rFonts w:ascii="OpenSans-webfont" w:eastAsia="Times New Roman" w:hAnsi="OpenSans-webfont" w:cs="Times New Roman"/>
          <w:color w:val="333333"/>
          <w:shd w:val="clear" w:color="auto" w:fill="FFFFFF"/>
          <w:lang w:eastAsia="en-GB"/>
        </w:rPr>
        <w:t>p</w:t>
      </w:r>
      <w:r w:rsidRPr="00826C21">
        <w:rPr>
          <w:rFonts w:ascii="OpenSans-webfont" w:eastAsia="Times New Roman" w:hAnsi="OpenSans-webfont" w:cs="Times New Roman"/>
          <w:color w:val="333333"/>
          <w:shd w:val="clear" w:color="auto" w:fill="FFFFFF"/>
          <w:lang w:eastAsia="en-GB"/>
        </w:rPr>
        <w:t>erson delegated by the M</w:t>
      </w:r>
      <w:r w:rsidR="00F1053C">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to have day to day responsibilities for the implementation of this Policy is</w:t>
      </w:r>
      <w:r w:rsidR="00F1053C">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Ali Bull, Hall Manager,</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Email: </w:t>
      </w:r>
      <w:hyperlink r:id="rId5" w:history="1">
        <w:r w:rsidR="00541F46" w:rsidRPr="00826C21">
          <w:rPr>
            <w:rStyle w:val="Hyperlink"/>
            <w:rFonts w:ascii="OpenSans-webfont" w:eastAsia="Times New Roman" w:hAnsi="OpenSans-webfont" w:cs="Times New Roman"/>
            <w:shd w:val="clear" w:color="auto" w:fill="FFFFFF"/>
            <w:lang w:eastAsia="en-GB"/>
          </w:rPr>
          <w:t>hall</w:t>
        </w:r>
        <w:r w:rsidR="00541F46" w:rsidRPr="002B56FC">
          <w:rPr>
            <w:rStyle w:val="Hyperlink"/>
            <w:rFonts w:ascii="OpenSans-webfont" w:eastAsia="Times New Roman" w:hAnsi="OpenSans-webfont" w:cs="Times New Roman"/>
            <w:shd w:val="clear" w:color="auto" w:fill="FFFFFF"/>
            <w:lang w:eastAsia="en-GB"/>
          </w:rPr>
          <w:t>.</w:t>
        </w:r>
        <w:r w:rsidR="00541F46" w:rsidRPr="00826C21">
          <w:rPr>
            <w:rStyle w:val="Hyperlink"/>
            <w:rFonts w:ascii="OpenSans-webfont" w:eastAsia="Times New Roman" w:hAnsi="OpenSans-webfont" w:cs="Times New Roman"/>
            <w:shd w:val="clear" w:color="auto" w:fill="FFFFFF"/>
            <w:lang w:eastAsia="en-GB"/>
          </w:rPr>
          <w:t>manager@arbuthnothall.org</w:t>
        </w:r>
      </w:hyperlink>
    </w:p>
    <w:p w14:paraId="56BBA889" w14:textId="73CC1058" w:rsidR="00F1053C" w:rsidRDefault="00826C2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Tel: </w:t>
      </w:r>
      <w:r w:rsidR="00F1053C">
        <w:rPr>
          <w:rFonts w:ascii="OpenSans-webfont" w:eastAsia="Times New Roman" w:hAnsi="OpenSans-webfont" w:cs="Times New Roman"/>
          <w:color w:val="333333"/>
          <w:shd w:val="clear" w:color="auto" w:fill="FFFFFF"/>
          <w:lang w:eastAsia="en-GB"/>
        </w:rPr>
        <w:t>07767687376</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It is the duty of all M</w:t>
      </w:r>
      <w:r w:rsidR="00F1053C">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Members, </w:t>
      </w:r>
      <w:r w:rsidR="00FB00B7" w:rsidRPr="00826C21">
        <w:rPr>
          <w:rFonts w:ascii="OpenSans-webfont" w:eastAsia="Times New Roman" w:hAnsi="OpenSans-webfont" w:cs="Times New Roman"/>
          <w:color w:val="333333"/>
          <w:shd w:val="clear" w:color="auto" w:fill="FFFFFF"/>
          <w:lang w:eastAsia="en-GB"/>
        </w:rPr>
        <w:t>volunteers</w:t>
      </w:r>
      <w:r w:rsidR="00FB00B7">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to take care of themselves and others who may be affected by their activities and to cooperate with the management in making the building a safe and healthy one.</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Should a M</w:t>
      </w:r>
      <w:r w:rsidR="00F1053C">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member, </w:t>
      </w:r>
      <w:r w:rsidR="00FB00B7" w:rsidRPr="00826C21">
        <w:rPr>
          <w:rFonts w:ascii="OpenSans-webfont" w:eastAsia="Times New Roman" w:hAnsi="OpenSans-webfont" w:cs="Times New Roman"/>
          <w:color w:val="333333"/>
          <w:shd w:val="clear" w:color="auto" w:fill="FFFFFF"/>
          <w:lang w:eastAsia="en-GB"/>
        </w:rPr>
        <w:t>volunteer</w:t>
      </w:r>
      <w:r w:rsidR="00FB00B7">
        <w:rPr>
          <w:rFonts w:ascii="OpenSans-webfont" w:eastAsia="Times New Roman" w:hAnsi="OpenSans-webfont" w:cs="Times New Roman"/>
          <w:color w:val="333333"/>
          <w:shd w:val="clear" w:color="auto" w:fill="FFFFFF"/>
          <w:lang w:eastAsia="en-GB"/>
        </w:rPr>
        <w:t xml:space="preserve">, visitor, hirer, or contractor </w:t>
      </w:r>
      <w:r w:rsidRPr="00826C21">
        <w:rPr>
          <w:rFonts w:ascii="OpenSans-webfont" w:eastAsia="Times New Roman" w:hAnsi="OpenSans-webfont" w:cs="Times New Roman"/>
          <w:color w:val="333333"/>
          <w:shd w:val="clear" w:color="auto" w:fill="FFFFFF"/>
          <w:lang w:eastAsia="en-GB"/>
        </w:rPr>
        <w:t>come across a health and safety problem in the Hall which cannot be rectified immediately, then the Hall Manager, as the person responsible for health and safety should be informed in order for the matter to receive attention.</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This Policy is reviewed by the M</w:t>
      </w:r>
      <w:r w:rsidR="00F1053C">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on an annual basis</w:t>
      </w:r>
      <w:r w:rsidR="00FB00B7">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1) Fire Precautions and checks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Person with responsibility: Ali Bull, Hall Manager.</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Local Fire Brigade: Surrey Fire Brigade, Dewlands Drive, Cranleigh, GU6 7AD.</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TEL: 999 or 0345 600 9009</w:t>
      </w:r>
      <w:r w:rsidRPr="00826C21">
        <w:rPr>
          <w:rFonts w:ascii="OpenSans-webfont" w:eastAsia="Times New Roman" w:hAnsi="OpenSans-webfont" w:cs="Times New Roman"/>
          <w:color w:val="333333"/>
          <w:lang w:eastAsia="en-GB"/>
        </w:rPr>
        <w:br/>
      </w:r>
    </w:p>
    <w:p w14:paraId="71DF1655" w14:textId="77777777" w:rsidR="00F1053C"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shd w:val="clear" w:color="auto" w:fill="FFFFFF"/>
          <w:lang w:eastAsia="en-GB"/>
        </w:rPr>
        <w:t>Checks:</w:t>
      </w:r>
    </w:p>
    <w:p w14:paraId="4AFD8507" w14:textId="77777777" w:rsidR="00F1053C" w:rsidRDefault="00F1053C" w:rsidP="00826C21">
      <w:pPr>
        <w:rPr>
          <w:rFonts w:ascii="OpenSans-webfont" w:eastAsia="Times New Roman" w:hAnsi="OpenSans-webfont" w:cs="Times New Roman"/>
          <w:color w:val="333333"/>
          <w:shd w:val="clear" w:color="auto" w:fill="FFFFFF"/>
          <w:lang w:eastAsia="en-GB"/>
        </w:rPr>
      </w:pPr>
    </w:p>
    <w:tbl>
      <w:tblPr>
        <w:tblStyle w:val="TableGrid"/>
        <w:tblW w:w="0" w:type="auto"/>
        <w:tblLook w:val="04A0" w:firstRow="1" w:lastRow="0" w:firstColumn="1" w:lastColumn="0" w:noHBand="0" w:noVBand="1"/>
      </w:tblPr>
      <w:tblGrid>
        <w:gridCol w:w="3176"/>
        <w:gridCol w:w="3245"/>
        <w:gridCol w:w="2589"/>
      </w:tblGrid>
      <w:tr w:rsidR="00ED7E5E" w14:paraId="67D364DB" w14:textId="77777777" w:rsidTr="00ED7E5E">
        <w:tc>
          <w:tcPr>
            <w:tcW w:w="3176" w:type="dxa"/>
          </w:tcPr>
          <w:p w14:paraId="193C9953" w14:textId="77777777" w:rsidR="00ED7E5E" w:rsidRPr="00826C21" w:rsidRDefault="00ED7E5E" w:rsidP="00826C21">
            <w:pPr>
              <w:rPr>
                <w:rFonts w:ascii="OpenSans-webfont" w:eastAsia="Times New Roman" w:hAnsi="OpenSans-webfont" w:cs="Times New Roman"/>
                <w:color w:val="333333"/>
                <w:shd w:val="clear" w:color="auto" w:fill="FFFFFF"/>
                <w:lang w:eastAsia="en-GB"/>
              </w:rPr>
            </w:pPr>
          </w:p>
        </w:tc>
        <w:tc>
          <w:tcPr>
            <w:tcW w:w="3245" w:type="dxa"/>
          </w:tcPr>
          <w:p w14:paraId="44D2D0E8" w14:textId="39A22777" w:rsidR="00ED7E5E" w:rsidRDefault="00ED7E5E" w:rsidP="00826C21">
            <w:pPr>
              <w:rPr>
                <w:rFonts w:ascii="OpenSans-webfont" w:eastAsia="Times New Roman" w:hAnsi="OpenSans-webfont" w:cs="Times New Roman"/>
                <w:color w:val="333333"/>
                <w:lang w:eastAsia="en-GB"/>
              </w:rPr>
            </w:pPr>
            <w:r>
              <w:rPr>
                <w:rFonts w:ascii="OpenSans-webfont" w:eastAsia="Times New Roman" w:hAnsi="OpenSans-webfont" w:cs="Times New Roman"/>
                <w:color w:val="333333"/>
                <w:lang w:eastAsia="en-GB"/>
              </w:rPr>
              <w:t>Frequency</w:t>
            </w:r>
          </w:p>
        </w:tc>
        <w:tc>
          <w:tcPr>
            <w:tcW w:w="2589" w:type="dxa"/>
          </w:tcPr>
          <w:p w14:paraId="66A52042" w14:textId="1655956D" w:rsidR="00ED7E5E" w:rsidRDefault="00ED7E5E" w:rsidP="00826C21">
            <w:pPr>
              <w:rPr>
                <w:rFonts w:ascii="OpenSans-webfont" w:eastAsia="Times New Roman" w:hAnsi="OpenSans-webfont" w:cs="Times New Roman"/>
                <w:color w:val="333333"/>
                <w:lang w:eastAsia="en-GB"/>
              </w:rPr>
            </w:pPr>
            <w:r>
              <w:rPr>
                <w:rFonts w:ascii="OpenSans-webfont" w:eastAsia="Times New Roman" w:hAnsi="OpenSans-webfont" w:cs="Times New Roman"/>
                <w:color w:val="333333"/>
                <w:lang w:eastAsia="en-GB"/>
              </w:rPr>
              <w:t>Date</w:t>
            </w:r>
          </w:p>
        </w:tc>
      </w:tr>
      <w:tr w:rsidR="00ED7E5E" w14:paraId="7197A1CC" w14:textId="6E7C84C2" w:rsidTr="00ED7E5E">
        <w:tc>
          <w:tcPr>
            <w:tcW w:w="3176" w:type="dxa"/>
          </w:tcPr>
          <w:p w14:paraId="33392D5E" w14:textId="743D4222"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Initial risk assessment:</w:t>
            </w:r>
          </w:p>
        </w:tc>
        <w:tc>
          <w:tcPr>
            <w:tcW w:w="3245" w:type="dxa"/>
          </w:tcPr>
          <w:p w14:paraId="338E3518" w14:textId="7779CA5F" w:rsidR="00ED7E5E" w:rsidRDefault="00ED7E5E" w:rsidP="00826C21">
            <w:pPr>
              <w:rPr>
                <w:rFonts w:ascii="OpenSans-webfont" w:eastAsia="Times New Roman" w:hAnsi="OpenSans-webfont" w:cs="Times New Roman"/>
                <w:color w:val="333333"/>
                <w:lang w:eastAsia="en-GB"/>
              </w:rPr>
            </w:pPr>
          </w:p>
        </w:tc>
        <w:tc>
          <w:tcPr>
            <w:tcW w:w="2589" w:type="dxa"/>
          </w:tcPr>
          <w:p w14:paraId="39FE0448" w14:textId="3BCE9E3C" w:rsidR="00ED7E5E" w:rsidRDefault="00CC05C2" w:rsidP="00826C21">
            <w:pPr>
              <w:rPr>
                <w:rFonts w:ascii="OpenSans-webfont" w:eastAsia="Times New Roman" w:hAnsi="OpenSans-webfont" w:cs="Times New Roman"/>
                <w:color w:val="333333"/>
                <w:lang w:eastAsia="en-GB"/>
              </w:rPr>
            </w:pPr>
            <w:r>
              <w:rPr>
                <w:rFonts w:ascii="OpenSans-webfont" w:eastAsia="Times New Roman" w:hAnsi="OpenSans-webfont" w:cs="Times New Roman"/>
                <w:color w:val="333333"/>
                <w:lang w:eastAsia="en-GB"/>
              </w:rPr>
              <w:t>22/08/2022</w:t>
            </w:r>
          </w:p>
        </w:tc>
      </w:tr>
      <w:tr w:rsidR="00ED7E5E" w14:paraId="37A51535" w14:textId="60F71718" w:rsidTr="00ED7E5E">
        <w:tc>
          <w:tcPr>
            <w:tcW w:w="3176" w:type="dxa"/>
          </w:tcPr>
          <w:p w14:paraId="61270545" w14:textId="5584A11F"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Regular Risk assessment:</w:t>
            </w:r>
          </w:p>
        </w:tc>
        <w:tc>
          <w:tcPr>
            <w:tcW w:w="3245" w:type="dxa"/>
          </w:tcPr>
          <w:p w14:paraId="31021324" w14:textId="1CD0D9B3"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Annually </w:t>
            </w:r>
          </w:p>
        </w:tc>
        <w:tc>
          <w:tcPr>
            <w:tcW w:w="2589" w:type="dxa"/>
          </w:tcPr>
          <w:p w14:paraId="023DE4DD" w14:textId="77777777" w:rsidR="00ED7E5E" w:rsidRPr="00826C21" w:rsidRDefault="00ED7E5E" w:rsidP="00826C21">
            <w:pPr>
              <w:rPr>
                <w:rFonts w:ascii="OpenSans-webfont" w:eastAsia="Times New Roman" w:hAnsi="OpenSans-webfont" w:cs="Times New Roman"/>
                <w:color w:val="333333"/>
                <w:shd w:val="clear" w:color="auto" w:fill="FFFFFF"/>
                <w:lang w:eastAsia="en-GB"/>
              </w:rPr>
            </w:pPr>
          </w:p>
        </w:tc>
      </w:tr>
      <w:tr w:rsidR="00ED7E5E" w14:paraId="09C649D4" w14:textId="4C8C7D75" w:rsidTr="00ED7E5E">
        <w:tc>
          <w:tcPr>
            <w:tcW w:w="3176" w:type="dxa"/>
          </w:tcPr>
          <w:p w14:paraId="752E3544" w14:textId="12A1C0EF"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Maintenance and check of fire equipment and records:</w:t>
            </w:r>
          </w:p>
        </w:tc>
        <w:tc>
          <w:tcPr>
            <w:tcW w:w="3245" w:type="dxa"/>
          </w:tcPr>
          <w:p w14:paraId="08BE5B6E" w14:textId="133C56DC"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Annually </w:t>
            </w:r>
          </w:p>
        </w:tc>
        <w:tc>
          <w:tcPr>
            <w:tcW w:w="2589" w:type="dxa"/>
          </w:tcPr>
          <w:p w14:paraId="44B5C580" w14:textId="77777777" w:rsidR="00ED7E5E" w:rsidRPr="00826C21" w:rsidRDefault="00ED7E5E" w:rsidP="00826C21">
            <w:pPr>
              <w:rPr>
                <w:rFonts w:ascii="OpenSans-webfont" w:eastAsia="Times New Roman" w:hAnsi="OpenSans-webfont" w:cs="Times New Roman"/>
                <w:color w:val="333333"/>
                <w:shd w:val="clear" w:color="auto" w:fill="FFFFFF"/>
                <w:lang w:eastAsia="en-GB"/>
              </w:rPr>
            </w:pPr>
          </w:p>
        </w:tc>
      </w:tr>
      <w:tr w:rsidR="00ED7E5E" w14:paraId="1373929C" w14:textId="0C668ABB" w:rsidTr="00ED7E5E">
        <w:tc>
          <w:tcPr>
            <w:tcW w:w="3176" w:type="dxa"/>
          </w:tcPr>
          <w:p w14:paraId="170B0CB4" w14:textId="49701AB7"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Testing of Fire Equipment:</w:t>
            </w:r>
          </w:p>
        </w:tc>
        <w:tc>
          <w:tcPr>
            <w:tcW w:w="3245" w:type="dxa"/>
          </w:tcPr>
          <w:p w14:paraId="1DF32232" w14:textId="0CDCFD8F"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Annually </w:t>
            </w:r>
          </w:p>
        </w:tc>
        <w:tc>
          <w:tcPr>
            <w:tcW w:w="2589" w:type="dxa"/>
          </w:tcPr>
          <w:p w14:paraId="54E4E97F" w14:textId="77777777" w:rsidR="00ED7E5E" w:rsidRPr="00826C21" w:rsidRDefault="00ED7E5E" w:rsidP="00826C21">
            <w:pPr>
              <w:rPr>
                <w:rFonts w:ascii="OpenSans-webfont" w:eastAsia="Times New Roman" w:hAnsi="OpenSans-webfont" w:cs="Times New Roman"/>
                <w:color w:val="333333"/>
                <w:shd w:val="clear" w:color="auto" w:fill="FFFFFF"/>
                <w:lang w:eastAsia="en-GB"/>
              </w:rPr>
            </w:pPr>
          </w:p>
        </w:tc>
      </w:tr>
      <w:tr w:rsidR="00ED7E5E" w14:paraId="664EB9A0" w14:textId="6CDE8480" w:rsidTr="00ED7E5E">
        <w:tc>
          <w:tcPr>
            <w:tcW w:w="3176" w:type="dxa"/>
          </w:tcPr>
          <w:p w14:paraId="0DC688E9" w14:textId="5DD7F7EB"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Compiling the Fire procedure and notices:</w:t>
            </w:r>
          </w:p>
        </w:tc>
        <w:tc>
          <w:tcPr>
            <w:tcW w:w="3245" w:type="dxa"/>
          </w:tcPr>
          <w:p w14:paraId="147EFA22" w14:textId="14F7FCF1" w:rsidR="00ED7E5E" w:rsidRDefault="00ED7E5E" w:rsidP="00826C21">
            <w:pPr>
              <w:rPr>
                <w:rFonts w:ascii="OpenSans-webfont" w:eastAsia="Times New Roman" w:hAnsi="OpenSans-webfont" w:cs="Times New Roman"/>
                <w:color w:val="333333"/>
                <w:lang w:eastAsia="en-GB"/>
              </w:rPr>
            </w:pPr>
            <w:r>
              <w:rPr>
                <w:rFonts w:ascii="OpenSans-webfont" w:eastAsia="Times New Roman" w:hAnsi="OpenSans-webfont" w:cs="Times New Roman"/>
                <w:color w:val="333333"/>
                <w:shd w:val="clear" w:color="auto" w:fill="FFFFFF"/>
                <w:lang w:eastAsia="en-GB"/>
              </w:rPr>
              <w:t>A</w:t>
            </w:r>
            <w:r w:rsidRPr="00826C21">
              <w:rPr>
                <w:rFonts w:ascii="OpenSans-webfont" w:eastAsia="Times New Roman" w:hAnsi="OpenSans-webfont" w:cs="Times New Roman"/>
                <w:color w:val="333333"/>
                <w:shd w:val="clear" w:color="auto" w:fill="FFFFFF"/>
                <w:lang w:eastAsia="en-GB"/>
              </w:rPr>
              <w:t xml:space="preserve">nnually </w:t>
            </w:r>
          </w:p>
        </w:tc>
        <w:tc>
          <w:tcPr>
            <w:tcW w:w="2589" w:type="dxa"/>
          </w:tcPr>
          <w:p w14:paraId="2F8E1AC3" w14:textId="77777777" w:rsidR="00ED7E5E" w:rsidRDefault="00ED7E5E" w:rsidP="00826C21">
            <w:pPr>
              <w:rPr>
                <w:rFonts w:ascii="OpenSans-webfont" w:eastAsia="Times New Roman" w:hAnsi="OpenSans-webfont" w:cs="Times New Roman"/>
                <w:color w:val="333333"/>
                <w:shd w:val="clear" w:color="auto" w:fill="FFFFFF"/>
                <w:lang w:eastAsia="en-GB"/>
              </w:rPr>
            </w:pPr>
          </w:p>
        </w:tc>
      </w:tr>
      <w:tr w:rsidR="00ED7E5E" w14:paraId="0E582BF8" w14:textId="79A572D8" w:rsidTr="00ED7E5E">
        <w:tc>
          <w:tcPr>
            <w:tcW w:w="3176" w:type="dxa"/>
          </w:tcPr>
          <w:p w14:paraId="75340FB4" w14:textId="065FCA9D"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Completing a fire drill:</w:t>
            </w:r>
          </w:p>
        </w:tc>
        <w:tc>
          <w:tcPr>
            <w:tcW w:w="3245" w:type="dxa"/>
          </w:tcPr>
          <w:p w14:paraId="694B71C3" w14:textId="49D49CC1" w:rsidR="00ED7E5E" w:rsidRDefault="00ED7E5E"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Annually </w:t>
            </w:r>
          </w:p>
        </w:tc>
        <w:tc>
          <w:tcPr>
            <w:tcW w:w="2589" w:type="dxa"/>
          </w:tcPr>
          <w:p w14:paraId="5B33B7A9" w14:textId="77777777" w:rsidR="00ED7E5E" w:rsidRPr="00826C21" w:rsidRDefault="00ED7E5E" w:rsidP="00826C21">
            <w:pPr>
              <w:rPr>
                <w:rFonts w:ascii="OpenSans-webfont" w:eastAsia="Times New Roman" w:hAnsi="OpenSans-webfont" w:cs="Times New Roman"/>
                <w:color w:val="333333"/>
                <w:shd w:val="clear" w:color="auto" w:fill="FFFFFF"/>
                <w:lang w:eastAsia="en-GB"/>
              </w:rPr>
            </w:pPr>
          </w:p>
        </w:tc>
      </w:tr>
      <w:tr w:rsidR="00A63E9C" w14:paraId="75FD8B72" w14:textId="77777777" w:rsidTr="00ED7E5E">
        <w:tc>
          <w:tcPr>
            <w:tcW w:w="3176" w:type="dxa"/>
          </w:tcPr>
          <w:p w14:paraId="5672F9A9" w14:textId="281527D1" w:rsidR="00A63E9C" w:rsidRPr="00826C21" w:rsidRDefault="00A63E9C"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shd w:val="clear" w:color="auto" w:fill="FFFFFF"/>
                <w:lang w:eastAsia="en-GB"/>
              </w:rPr>
              <w:t>List of equipment and location</w:t>
            </w:r>
            <w:r>
              <w:rPr>
                <w:rFonts w:ascii="OpenSans-webfont" w:eastAsia="Times New Roman" w:hAnsi="OpenSans-webfont" w:cs="Times New Roman"/>
                <w:color w:val="333333"/>
                <w:shd w:val="clear" w:color="auto" w:fill="FFFFFF"/>
                <w:lang w:eastAsia="en-GB"/>
              </w:rPr>
              <w:t>, service date</w:t>
            </w:r>
          </w:p>
        </w:tc>
        <w:tc>
          <w:tcPr>
            <w:tcW w:w="3245" w:type="dxa"/>
          </w:tcPr>
          <w:p w14:paraId="13E09E7D" w14:textId="2B660838" w:rsidR="00A63E9C" w:rsidRPr="00826C21" w:rsidRDefault="00A63E9C" w:rsidP="00826C21">
            <w:pPr>
              <w:rPr>
                <w:rFonts w:ascii="OpenSans-webfont" w:eastAsia="Times New Roman" w:hAnsi="OpenSans-webfont" w:cs="Times New Roman"/>
                <w:color w:val="333333"/>
                <w:shd w:val="clear" w:color="auto" w:fill="FFFFFF"/>
                <w:lang w:eastAsia="en-GB"/>
              </w:rPr>
            </w:pPr>
            <w:r>
              <w:rPr>
                <w:rFonts w:ascii="OpenSans-webfont" w:eastAsia="Times New Roman" w:hAnsi="OpenSans-webfont" w:cs="Times New Roman"/>
                <w:color w:val="333333"/>
                <w:shd w:val="clear" w:color="auto" w:fill="FFFFFF"/>
                <w:lang w:eastAsia="en-GB"/>
              </w:rPr>
              <w:t>As Required</w:t>
            </w:r>
          </w:p>
        </w:tc>
        <w:tc>
          <w:tcPr>
            <w:tcW w:w="2589" w:type="dxa"/>
          </w:tcPr>
          <w:p w14:paraId="2B2CEFF0" w14:textId="77777777" w:rsidR="00A63E9C" w:rsidRPr="00826C21" w:rsidRDefault="00A63E9C" w:rsidP="00826C21">
            <w:pPr>
              <w:rPr>
                <w:rFonts w:ascii="OpenSans-webfont" w:eastAsia="Times New Roman" w:hAnsi="OpenSans-webfont" w:cs="Times New Roman"/>
                <w:color w:val="333333"/>
                <w:shd w:val="clear" w:color="auto" w:fill="FFFFFF"/>
                <w:lang w:eastAsia="en-GB"/>
              </w:rPr>
            </w:pPr>
          </w:p>
        </w:tc>
      </w:tr>
    </w:tbl>
    <w:p w14:paraId="741B57C0" w14:textId="77777777" w:rsidR="00A63E9C" w:rsidRDefault="00826C2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lang w:eastAsia="en-GB"/>
        </w:rPr>
        <w:br/>
      </w:r>
    </w:p>
    <w:p w14:paraId="6AB0AC07" w14:textId="3DE3637E" w:rsidR="00A63E9C" w:rsidRDefault="00A63E9C" w:rsidP="00826C21">
      <w:pPr>
        <w:rPr>
          <w:rFonts w:ascii="OpenSans-webfont" w:eastAsia="Times New Roman" w:hAnsi="OpenSans-webfont" w:cs="Times New Roman"/>
          <w:color w:val="333333"/>
          <w:lang w:eastAsia="en-GB"/>
        </w:rPr>
      </w:pPr>
    </w:p>
    <w:p w14:paraId="576CB861" w14:textId="77777777" w:rsidR="003D636F" w:rsidRDefault="003D636F" w:rsidP="00826C21">
      <w:pPr>
        <w:rPr>
          <w:rFonts w:ascii="OpenSans-webfont" w:eastAsia="Times New Roman" w:hAnsi="OpenSans-webfont" w:cs="Times New Roman"/>
          <w:color w:val="333333"/>
          <w:lang w:eastAsia="en-GB"/>
        </w:rPr>
      </w:pPr>
    </w:p>
    <w:p w14:paraId="03420769" w14:textId="681488E2" w:rsidR="008E0FAD" w:rsidRDefault="00826C2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lang w:eastAsia="en-GB"/>
        </w:rPr>
        <w:lastRenderedPageBreak/>
        <w:br/>
      </w:r>
      <w:r w:rsidRPr="00826C21">
        <w:rPr>
          <w:rFonts w:ascii="OpenSans-webfont" w:eastAsia="Times New Roman" w:hAnsi="OpenSans-webfont" w:cs="Times New Roman"/>
          <w:color w:val="333333"/>
          <w:shd w:val="clear" w:color="auto" w:fill="FFFFFF"/>
          <w:lang w:eastAsia="en-GB"/>
        </w:rPr>
        <w:t>2) Insurance</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Public Liability Insurance/Buildings Risk Insurance/ Special Risks/ Trustee Ins</w:t>
      </w:r>
      <w:r w:rsidR="0038326B">
        <w:rPr>
          <w:rFonts w:ascii="OpenSans-webfont" w:eastAsia="Times New Roman" w:hAnsi="OpenSans-webfont" w:cs="Times New Roman"/>
          <w:color w:val="333333"/>
          <w:shd w:val="clear" w:color="auto" w:fill="FFFFFF"/>
          <w:lang w:eastAsia="en-GB"/>
        </w:rPr>
        <w:t>u</w:t>
      </w:r>
      <w:r w:rsidRPr="00826C21">
        <w:rPr>
          <w:rFonts w:ascii="OpenSans-webfont" w:eastAsia="Times New Roman" w:hAnsi="OpenSans-webfont" w:cs="Times New Roman"/>
          <w:color w:val="333333"/>
          <w:shd w:val="clear" w:color="auto" w:fill="FFFFFF"/>
          <w:lang w:eastAsia="en-GB"/>
        </w:rPr>
        <w:t>rance</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Insurer:</w:t>
      </w:r>
      <w:r w:rsidR="008E0FAD">
        <w:rPr>
          <w:rFonts w:ascii="OpenSans-webfont" w:eastAsia="Times New Roman" w:hAnsi="OpenSans-webfont" w:cs="Times New Roman"/>
          <w:color w:val="333333"/>
          <w:shd w:val="clear" w:color="auto" w:fill="FFFFFF"/>
          <w:lang w:eastAsia="en-GB"/>
        </w:rPr>
        <w:t xml:space="preserve"> </w:t>
      </w:r>
      <w:r w:rsidR="00DC3DC6">
        <w:rPr>
          <w:rFonts w:ascii="OpenSans-webfont" w:eastAsia="Times New Roman" w:hAnsi="OpenSans-webfont" w:cs="Times New Roman"/>
          <w:color w:val="333333"/>
          <w:lang w:eastAsia="en-GB"/>
        </w:rPr>
        <w:t>Zurich</w:t>
      </w:r>
      <w:r w:rsidR="008E0FAD">
        <w:rPr>
          <w:rFonts w:ascii="OpenSans-webfont" w:eastAsia="Times New Roman" w:hAnsi="OpenSans-webfont" w:cs="Times New Roman"/>
          <w:color w:val="333333"/>
          <w:lang w:eastAsia="en-GB"/>
        </w:rPr>
        <w:t xml:space="preserve"> Insurance Limited</w:t>
      </w:r>
    </w:p>
    <w:p w14:paraId="3B0FF435" w14:textId="42D28B0E" w:rsidR="002703FF"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shd w:val="clear" w:color="auto" w:fill="FFFFFF"/>
          <w:lang w:eastAsia="en-GB"/>
        </w:rPr>
        <w:t>Policy Number:</w:t>
      </w:r>
      <w:r w:rsidR="00DC3DC6">
        <w:rPr>
          <w:rFonts w:ascii="OpenSans-webfont" w:eastAsia="Times New Roman" w:hAnsi="OpenSans-webfont" w:cs="Times New Roman"/>
          <w:color w:val="333333"/>
          <w:shd w:val="clear" w:color="auto" w:fill="FFFFFF"/>
          <w:lang w:eastAsia="en-GB"/>
        </w:rPr>
        <w:t xml:space="preserve"> P/01</w:t>
      </w:r>
      <w:r w:rsidR="000F1EB2">
        <w:rPr>
          <w:rFonts w:ascii="OpenSans-webfont" w:eastAsia="Times New Roman" w:hAnsi="OpenSans-webfont" w:cs="Times New Roman"/>
          <w:color w:val="333333"/>
          <w:shd w:val="clear" w:color="auto" w:fill="FFFFFF"/>
          <w:lang w:eastAsia="en-GB"/>
        </w:rPr>
        <w:t>/116659673</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Next Expiry Date</w:t>
      </w:r>
      <w:r w:rsidR="00C13C23">
        <w:rPr>
          <w:rFonts w:ascii="OpenSans-webfont" w:eastAsia="Times New Roman" w:hAnsi="OpenSans-webfont" w:cs="Times New Roman"/>
          <w:color w:val="333333"/>
          <w:shd w:val="clear" w:color="auto" w:fill="FFFFFF"/>
          <w:lang w:eastAsia="en-GB"/>
        </w:rPr>
        <w:t>:</w:t>
      </w:r>
      <w:r w:rsidR="008E0FAD">
        <w:rPr>
          <w:rFonts w:ascii="OpenSans-webfont" w:eastAsia="Times New Roman" w:hAnsi="OpenSans-webfont" w:cs="Times New Roman"/>
          <w:color w:val="333333"/>
          <w:shd w:val="clear" w:color="auto" w:fill="FFFFFF"/>
          <w:lang w:eastAsia="en-GB"/>
        </w:rPr>
        <w:t>2</w:t>
      </w:r>
      <w:r w:rsidR="000F1EB2">
        <w:rPr>
          <w:rFonts w:ascii="OpenSans-webfont" w:eastAsia="Times New Roman" w:hAnsi="OpenSans-webfont" w:cs="Times New Roman"/>
          <w:color w:val="333333"/>
          <w:shd w:val="clear" w:color="auto" w:fill="FFFFFF"/>
          <w:lang w:eastAsia="en-GB"/>
        </w:rPr>
        <w:t>4</w:t>
      </w:r>
      <w:r w:rsidR="008E0FAD">
        <w:rPr>
          <w:rFonts w:ascii="OpenSans-webfont" w:eastAsia="Times New Roman" w:hAnsi="OpenSans-webfont" w:cs="Times New Roman"/>
          <w:color w:val="333333"/>
          <w:shd w:val="clear" w:color="auto" w:fill="FFFFFF"/>
          <w:lang w:eastAsia="en-GB"/>
        </w:rPr>
        <w:t xml:space="preserve"> June 202</w:t>
      </w:r>
      <w:r w:rsidR="000F1EB2">
        <w:rPr>
          <w:rFonts w:ascii="OpenSans-webfont" w:eastAsia="Times New Roman" w:hAnsi="OpenSans-webfont" w:cs="Times New Roman"/>
          <w:color w:val="333333"/>
          <w:shd w:val="clear" w:color="auto" w:fill="FFFFFF"/>
          <w:lang w:eastAsia="en-GB"/>
        </w:rPr>
        <w:t>4</w:t>
      </w:r>
    </w:p>
    <w:p w14:paraId="1FB5CCDB" w14:textId="6E187B87" w:rsidR="00541F46" w:rsidRDefault="00826C21" w:rsidP="00826C21">
      <w:pPr>
        <w:rPr>
          <w:rFonts w:ascii="OpenSans-webfont" w:eastAsia="Times New Roman" w:hAnsi="OpenSans-webfont" w:cs="Times New Roman"/>
          <w:color w:val="5514B4"/>
          <w:shd w:val="clear" w:color="auto" w:fill="FFFFFF"/>
          <w:lang w:eastAsia="en-GB"/>
        </w:rPr>
      </w:pP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3) First Aid Reporting and </w:t>
      </w:r>
      <w:r w:rsidR="00C13C23">
        <w:rPr>
          <w:rFonts w:ascii="OpenSans-webfont" w:eastAsia="Times New Roman" w:hAnsi="OpenSans-webfont" w:cs="Times New Roman"/>
          <w:color w:val="333333"/>
          <w:shd w:val="clear" w:color="auto" w:fill="FFFFFF"/>
          <w:lang w:eastAsia="en-GB"/>
        </w:rPr>
        <w:t>R</w:t>
      </w:r>
      <w:r w:rsidRPr="00826C21">
        <w:rPr>
          <w:rFonts w:ascii="OpenSans-webfont" w:eastAsia="Times New Roman" w:hAnsi="OpenSans-webfont" w:cs="Times New Roman"/>
          <w:color w:val="333333"/>
          <w:shd w:val="clear" w:color="auto" w:fill="FFFFFF"/>
          <w:lang w:eastAsia="en-GB"/>
        </w:rPr>
        <w:t>eporting of Accidents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The person responsible for first aid and the upkeep of the first aid box is:</w:t>
      </w:r>
      <w:r w:rsidR="007B266B">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Ali Bull, Hall Manager</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The First Aid box is located in the </w:t>
      </w:r>
      <w:r w:rsidR="007B266B">
        <w:rPr>
          <w:rFonts w:ascii="OpenSans-webfont" w:eastAsia="Times New Roman" w:hAnsi="OpenSans-webfont" w:cs="Times New Roman"/>
          <w:color w:val="333333"/>
          <w:shd w:val="clear" w:color="auto" w:fill="FFFFFF"/>
          <w:lang w:eastAsia="en-GB"/>
        </w:rPr>
        <w:t>k</w:t>
      </w:r>
      <w:r w:rsidRPr="00826C21">
        <w:rPr>
          <w:rFonts w:ascii="OpenSans-webfont" w:eastAsia="Times New Roman" w:hAnsi="OpenSans-webfont" w:cs="Times New Roman"/>
          <w:color w:val="333333"/>
          <w:shd w:val="clear" w:color="auto" w:fill="FFFFFF"/>
          <w:lang w:eastAsia="en-GB"/>
        </w:rPr>
        <w:t>itchen on the work</w:t>
      </w:r>
      <w:r w:rsidR="007B266B">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surface </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The Accident Book is </w:t>
      </w:r>
      <w:r w:rsidR="007B266B">
        <w:rPr>
          <w:rFonts w:ascii="OpenSans-webfont" w:eastAsia="Times New Roman" w:hAnsi="OpenSans-webfont" w:cs="Times New Roman"/>
          <w:color w:val="333333"/>
          <w:shd w:val="clear" w:color="auto" w:fill="FFFFFF"/>
          <w:lang w:eastAsia="en-GB"/>
        </w:rPr>
        <w:t>k</w:t>
      </w:r>
      <w:r w:rsidRPr="00826C21">
        <w:rPr>
          <w:rFonts w:ascii="OpenSans-webfont" w:eastAsia="Times New Roman" w:hAnsi="OpenSans-webfont" w:cs="Times New Roman"/>
          <w:color w:val="333333"/>
          <w:shd w:val="clear" w:color="auto" w:fill="FFFFFF"/>
          <w:lang w:eastAsia="en-GB"/>
        </w:rPr>
        <w:t xml:space="preserve">ept in the </w:t>
      </w:r>
      <w:r w:rsidR="007B266B">
        <w:rPr>
          <w:rFonts w:ascii="OpenSans-webfont" w:eastAsia="Times New Roman" w:hAnsi="OpenSans-webfont" w:cs="Times New Roman"/>
          <w:color w:val="333333"/>
          <w:shd w:val="clear" w:color="auto" w:fill="FFFFFF"/>
          <w:lang w:eastAsia="en-GB"/>
        </w:rPr>
        <w:t>k</w:t>
      </w:r>
      <w:r w:rsidRPr="00826C21">
        <w:rPr>
          <w:rFonts w:ascii="OpenSans-webfont" w:eastAsia="Times New Roman" w:hAnsi="OpenSans-webfont" w:cs="Times New Roman"/>
          <w:color w:val="333333"/>
          <w:shd w:val="clear" w:color="auto" w:fill="FFFFFF"/>
          <w:lang w:eastAsia="en-GB"/>
        </w:rPr>
        <w:t>itchen on the shelf.</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Ali Bull</w:t>
      </w:r>
      <w:r w:rsidR="007B266B">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Hall Manager should be informed about accidents</w:t>
      </w:r>
      <w:r w:rsidR="00A63E9C">
        <w:rPr>
          <w:rFonts w:ascii="OpenSans-webfont" w:eastAsia="Times New Roman" w:hAnsi="OpenSans-webfont" w:cs="Times New Roman"/>
          <w:color w:val="333333"/>
          <w:shd w:val="clear" w:color="auto" w:fill="FFFFFF"/>
          <w:lang w:eastAsia="en-GB"/>
        </w:rPr>
        <w:t xml:space="preserve"> and the removal of items of first aid</w:t>
      </w:r>
      <w:r w:rsidRPr="00826C21">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Tel:</w:t>
      </w:r>
      <w:r w:rsidR="00541F46">
        <w:rPr>
          <w:rFonts w:ascii="OpenSans-webfont" w:eastAsia="Times New Roman" w:hAnsi="OpenSans-webfont" w:cs="Times New Roman"/>
          <w:color w:val="333333"/>
          <w:shd w:val="clear" w:color="auto" w:fill="FFFFFF"/>
          <w:lang w:eastAsia="en-GB"/>
        </w:rPr>
        <w:t xml:space="preserve"> 07767687376</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Email:</w:t>
      </w:r>
      <w:r w:rsidR="00541F46">
        <w:rPr>
          <w:rFonts w:ascii="OpenSans-webfont" w:eastAsia="Times New Roman" w:hAnsi="OpenSans-webfont" w:cs="Times New Roman"/>
          <w:color w:val="333333"/>
          <w:shd w:val="clear" w:color="auto" w:fill="FFFFFF"/>
          <w:lang w:eastAsia="en-GB"/>
        </w:rPr>
        <w:t xml:space="preserve"> </w:t>
      </w:r>
      <w:hyperlink r:id="rId6" w:history="1">
        <w:r w:rsidR="00541F46" w:rsidRPr="00826C21">
          <w:rPr>
            <w:rStyle w:val="Hyperlink"/>
            <w:rFonts w:ascii="OpenSans-webfont" w:eastAsia="Times New Roman" w:hAnsi="OpenSans-webfont" w:cs="Times New Roman"/>
            <w:shd w:val="clear" w:color="auto" w:fill="FFFFFF"/>
            <w:lang w:eastAsia="en-GB"/>
          </w:rPr>
          <w:t>hall</w:t>
        </w:r>
        <w:r w:rsidR="00541F46" w:rsidRPr="002B56FC">
          <w:rPr>
            <w:rStyle w:val="Hyperlink"/>
            <w:rFonts w:ascii="OpenSans-webfont" w:eastAsia="Times New Roman" w:hAnsi="OpenSans-webfont" w:cs="Times New Roman"/>
            <w:shd w:val="clear" w:color="auto" w:fill="FFFFFF"/>
            <w:lang w:eastAsia="en-GB"/>
          </w:rPr>
          <w:t>.</w:t>
        </w:r>
        <w:r w:rsidR="00541F46" w:rsidRPr="00826C21">
          <w:rPr>
            <w:rStyle w:val="Hyperlink"/>
            <w:rFonts w:ascii="OpenSans-webfont" w:eastAsia="Times New Roman" w:hAnsi="OpenSans-webfont" w:cs="Times New Roman"/>
            <w:shd w:val="clear" w:color="auto" w:fill="FFFFFF"/>
            <w:lang w:eastAsia="en-GB"/>
          </w:rPr>
          <w:t>manager@arbuthnothall.org</w:t>
        </w:r>
      </w:hyperlink>
    </w:p>
    <w:p w14:paraId="4398EAE4" w14:textId="7D386C39" w:rsidR="00541F46"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If they are not </w:t>
      </w:r>
      <w:r w:rsidR="00541F46" w:rsidRPr="00826C21">
        <w:rPr>
          <w:rFonts w:ascii="OpenSans-webfont" w:eastAsia="Times New Roman" w:hAnsi="OpenSans-webfont" w:cs="Times New Roman"/>
          <w:color w:val="333333"/>
          <w:shd w:val="clear" w:color="auto" w:fill="FFFFFF"/>
          <w:lang w:eastAsia="en-GB"/>
        </w:rPr>
        <w:t>available,</w:t>
      </w:r>
      <w:r w:rsidRPr="00826C21">
        <w:rPr>
          <w:rFonts w:ascii="OpenSans-webfont" w:eastAsia="Times New Roman" w:hAnsi="OpenSans-webfont" w:cs="Times New Roman"/>
          <w:color w:val="333333"/>
          <w:shd w:val="clear" w:color="auto" w:fill="FFFFFF"/>
          <w:lang w:eastAsia="en-GB"/>
        </w:rPr>
        <w:t xml:space="preserve"> contact the Hall Chairman</w:t>
      </w:r>
      <w:r w:rsidRPr="00826C21">
        <w:rPr>
          <w:rFonts w:ascii="OpenSans-webfont" w:eastAsia="Times New Roman" w:hAnsi="OpenSans-webfont" w:cs="Times New Roman"/>
          <w:color w:val="333333"/>
          <w:lang w:eastAsia="en-GB"/>
        </w:rPr>
        <w:br/>
      </w:r>
      <w:r w:rsidR="00541F46">
        <w:rPr>
          <w:rFonts w:ascii="OpenSans-webfont" w:eastAsia="Times New Roman" w:hAnsi="OpenSans-webfont" w:cs="Times New Roman"/>
          <w:color w:val="333333"/>
          <w:shd w:val="clear" w:color="auto" w:fill="FFFFFF"/>
          <w:lang w:eastAsia="en-GB"/>
        </w:rPr>
        <w:t>Jon Watson</w:t>
      </w:r>
    </w:p>
    <w:p w14:paraId="7D5B3DAE" w14:textId="3BC2A901" w:rsidR="00F0592A"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shd w:val="clear" w:color="auto" w:fill="FFFFFF"/>
          <w:lang w:eastAsia="en-GB"/>
        </w:rPr>
        <w:t>Tel:</w:t>
      </w:r>
      <w:r w:rsidR="00541F46">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01483 891902</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Email: </w:t>
      </w:r>
      <w:r w:rsidRPr="00826C21">
        <w:rPr>
          <w:rFonts w:ascii="OpenSans-webfont" w:eastAsia="Times New Roman" w:hAnsi="OpenSans-webfont" w:cs="Times New Roman"/>
          <w:color w:val="5514B4"/>
          <w:shd w:val="clear" w:color="auto" w:fill="FFFFFF"/>
          <w:lang w:eastAsia="en-GB"/>
        </w:rPr>
        <w:t>chair@arbuthnothall.org</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Ali Bull, Hall Manager is responsible for completing all RIDDOR forms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4) Information</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Ali Bull, Hall Manager is responsible </w:t>
      </w:r>
      <w:r w:rsidR="00EF73BC">
        <w:rPr>
          <w:rFonts w:ascii="OpenSans-webfont" w:eastAsia="Times New Roman" w:hAnsi="OpenSans-webfont" w:cs="Times New Roman"/>
          <w:color w:val="333333"/>
          <w:shd w:val="clear" w:color="auto" w:fill="FFFFFF"/>
          <w:lang w:eastAsia="en-GB"/>
        </w:rPr>
        <w:t>for</w:t>
      </w:r>
      <w:r w:rsidRPr="00826C21">
        <w:rPr>
          <w:rFonts w:ascii="OpenSans-webfont" w:eastAsia="Times New Roman" w:hAnsi="OpenSans-webfont" w:cs="Times New Roman"/>
          <w:color w:val="333333"/>
          <w:shd w:val="clear" w:color="auto" w:fill="FFFFFF"/>
          <w:lang w:eastAsia="en-GB"/>
        </w:rPr>
        <w:t xml:space="preserve"> providing information to </w:t>
      </w:r>
      <w:r w:rsidR="00EF73BC" w:rsidRPr="00826C21">
        <w:rPr>
          <w:rFonts w:ascii="OpenSans-webfont" w:eastAsia="Times New Roman" w:hAnsi="OpenSans-webfont" w:cs="Times New Roman"/>
          <w:color w:val="333333"/>
          <w:shd w:val="clear" w:color="auto" w:fill="FFFFFF"/>
          <w:lang w:eastAsia="en-GB"/>
        </w:rPr>
        <w:t>volunteers</w:t>
      </w:r>
      <w:r w:rsidR="00EF73BC">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 xml:space="preserve">to enable </w:t>
      </w:r>
      <w:r w:rsidR="008E3967" w:rsidRPr="00826C21">
        <w:rPr>
          <w:rFonts w:ascii="OpenSans-webfont" w:eastAsia="Times New Roman" w:hAnsi="OpenSans-webfont" w:cs="Times New Roman"/>
          <w:color w:val="333333"/>
          <w:shd w:val="clear" w:color="auto" w:fill="FFFFFF"/>
          <w:lang w:eastAsia="en-GB"/>
        </w:rPr>
        <w:t>them</w:t>
      </w:r>
      <w:r w:rsidRPr="00826C21">
        <w:rPr>
          <w:rFonts w:ascii="OpenSans-webfont" w:eastAsia="Times New Roman" w:hAnsi="OpenSans-webfont" w:cs="Times New Roman"/>
          <w:color w:val="333333"/>
          <w:shd w:val="clear" w:color="auto" w:fill="FFFFFF"/>
          <w:lang w:eastAsia="en-GB"/>
        </w:rPr>
        <w:t xml:space="preserve"> to use the building safely.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5) Hirers </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Safety within the Hall is the responsibility of the M</w:t>
      </w:r>
      <w:r w:rsidR="00177794">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who must ensure that </w:t>
      </w:r>
      <w:r w:rsidR="00EF73BC" w:rsidRPr="00826C21">
        <w:rPr>
          <w:rFonts w:ascii="OpenSans-webfont" w:eastAsia="Times New Roman" w:hAnsi="OpenSans-webfont" w:cs="Times New Roman"/>
          <w:color w:val="333333"/>
          <w:shd w:val="clear" w:color="auto" w:fill="FFFFFF"/>
          <w:lang w:eastAsia="en-GB"/>
        </w:rPr>
        <w:t>volunteers</w:t>
      </w:r>
      <w:r w:rsidR="00EF73BC">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abide by the guidelines for the Hall.</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Hirers should read the </w:t>
      </w:r>
      <w:r w:rsidR="00C149B5">
        <w:rPr>
          <w:rFonts w:ascii="OpenSans-webfont" w:eastAsia="Times New Roman" w:hAnsi="OpenSans-webfont" w:cs="Times New Roman"/>
          <w:color w:val="333333"/>
          <w:shd w:val="clear" w:color="auto" w:fill="FFFFFF"/>
          <w:lang w:eastAsia="en-GB"/>
        </w:rPr>
        <w:t>Booking Form and The Conditions of Hire</w:t>
      </w:r>
      <w:r w:rsidRPr="00826C21">
        <w:rPr>
          <w:rFonts w:ascii="OpenSans-webfont" w:eastAsia="Times New Roman" w:hAnsi="OpenSans-webfont" w:cs="Times New Roman"/>
          <w:color w:val="333333"/>
          <w:shd w:val="clear" w:color="auto" w:fill="FFFFFF"/>
          <w:lang w:eastAsia="en-GB"/>
        </w:rPr>
        <w:t xml:space="preserve"> and the Health and Safety issues highlighted to them. They should then sign the form as evidence that they agree to the hiring conditions.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6) Contractors</w:t>
      </w:r>
      <w:r w:rsidRPr="00826C21">
        <w:rPr>
          <w:rFonts w:ascii="OpenSans-webfont" w:eastAsia="Times New Roman" w:hAnsi="OpenSans-webfont" w:cs="Times New Roman"/>
          <w:color w:val="333333"/>
          <w:lang w:eastAsia="en-GB"/>
        </w:rPr>
        <w:br/>
      </w:r>
      <w:r w:rsidR="00F0592A" w:rsidRPr="00826C21">
        <w:rPr>
          <w:rFonts w:ascii="OpenSans-webfont" w:eastAsia="Times New Roman" w:hAnsi="OpenSans-webfont" w:cs="Times New Roman"/>
          <w:color w:val="333333"/>
          <w:shd w:val="clear" w:color="auto" w:fill="FFFFFF"/>
          <w:lang w:eastAsia="en-GB"/>
        </w:rPr>
        <w:t>Safety within the Hall is the responsibility of the M</w:t>
      </w:r>
      <w:r w:rsidR="00F0592A">
        <w:rPr>
          <w:rFonts w:ascii="OpenSans-webfont" w:eastAsia="Times New Roman" w:hAnsi="OpenSans-webfont" w:cs="Times New Roman"/>
          <w:color w:val="333333"/>
          <w:shd w:val="clear" w:color="auto" w:fill="FFFFFF"/>
          <w:lang w:eastAsia="en-GB"/>
        </w:rPr>
        <w:t>C</w:t>
      </w:r>
      <w:r w:rsidR="00F0592A" w:rsidRPr="00826C21">
        <w:rPr>
          <w:rFonts w:ascii="OpenSans-webfont" w:eastAsia="Times New Roman" w:hAnsi="OpenSans-webfont" w:cs="Times New Roman"/>
          <w:color w:val="333333"/>
          <w:shd w:val="clear" w:color="auto" w:fill="FFFFFF"/>
          <w:lang w:eastAsia="en-GB"/>
        </w:rPr>
        <w:t>, who must ensure that volunteers</w:t>
      </w:r>
      <w:r w:rsidR="00F0592A">
        <w:rPr>
          <w:rFonts w:ascii="OpenSans-webfont" w:eastAsia="Times New Roman" w:hAnsi="OpenSans-webfont" w:cs="Times New Roman"/>
          <w:color w:val="333333"/>
          <w:shd w:val="clear" w:color="auto" w:fill="FFFFFF"/>
          <w:lang w:eastAsia="en-GB"/>
        </w:rPr>
        <w:t xml:space="preserve">, visitors, hirers, and contractors </w:t>
      </w:r>
      <w:r w:rsidR="00F0592A" w:rsidRPr="00826C21">
        <w:rPr>
          <w:rFonts w:ascii="OpenSans-webfont" w:eastAsia="Times New Roman" w:hAnsi="OpenSans-webfont" w:cs="Times New Roman"/>
          <w:color w:val="333333"/>
          <w:shd w:val="clear" w:color="auto" w:fill="FFFFFF"/>
          <w:lang w:eastAsia="en-GB"/>
        </w:rPr>
        <w:t>abide by the guidelines for the Hall.</w:t>
      </w:r>
      <w:r w:rsidR="00F0592A" w:rsidRPr="00826C21">
        <w:rPr>
          <w:rFonts w:ascii="OpenSans-webfont" w:eastAsia="Times New Roman" w:hAnsi="OpenSans-webfont" w:cs="Times New Roman"/>
          <w:color w:val="333333"/>
          <w:lang w:eastAsia="en-GB"/>
        </w:rPr>
        <w:br/>
      </w:r>
    </w:p>
    <w:p w14:paraId="712650B6" w14:textId="1DC3D8A7" w:rsidR="004D400B"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shd w:val="clear" w:color="auto" w:fill="FFFFFF"/>
          <w:lang w:eastAsia="en-GB"/>
        </w:rPr>
        <w:lastRenderedPageBreak/>
        <w:t xml:space="preserve">The </w:t>
      </w:r>
      <w:r w:rsidR="00CA5DC6">
        <w:rPr>
          <w:rFonts w:ascii="OpenSans-webfont" w:eastAsia="Times New Roman" w:hAnsi="OpenSans-webfont" w:cs="Times New Roman"/>
          <w:color w:val="333333"/>
          <w:shd w:val="clear" w:color="auto" w:fill="FFFFFF"/>
          <w:lang w:eastAsia="en-GB"/>
        </w:rPr>
        <w:t>MC</w:t>
      </w:r>
      <w:r w:rsidRPr="00826C21">
        <w:rPr>
          <w:rFonts w:ascii="OpenSans-webfont" w:eastAsia="Times New Roman" w:hAnsi="OpenSans-webfont" w:cs="Times New Roman"/>
          <w:color w:val="333333"/>
          <w:shd w:val="clear" w:color="auto" w:fill="FFFFFF"/>
          <w:lang w:eastAsia="en-GB"/>
        </w:rPr>
        <w:t xml:space="preserve"> and or the Hall Manager will always check with contractors before they start work that</w:t>
      </w:r>
      <w:r w:rsidR="00CA5DC6">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lang w:eastAsia="en-GB"/>
        </w:rPr>
        <w:br/>
      </w:r>
    </w:p>
    <w:p w14:paraId="44ADA1E3" w14:textId="77777777" w:rsidR="004D400B" w:rsidRDefault="004D400B" w:rsidP="004D400B">
      <w:pPr>
        <w:pStyle w:val="ListParagraph"/>
        <w:numPr>
          <w:ilvl w:val="0"/>
          <w:numId w:val="2"/>
        </w:num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shd w:val="clear" w:color="auto" w:fill="FFFFFF"/>
          <w:lang w:eastAsia="en-GB"/>
        </w:rPr>
        <w:t>the contract is clear and understood by both the contractor and the committee member/</w:t>
      </w:r>
      <w:r>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Hall Manager</w:t>
      </w:r>
      <w:r w:rsidRPr="004D400B">
        <w:rPr>
          <w:rFonts w:ascii="OpenSans-webfont" w:eastAsia="Times New Roman" w:hAnsi="OpenSans-webfont" w:cs="Times New Roman"/>
          <w:color w:val="333333"/>
          <w:shd w:val="clear" w:color="auto" w:fill="FFFFFF"/>
          <w:lang w:eastAsia="en-GB"/>
        </w:rPr>
        <w:t xml:space="preserve"> </w:t>
      </w:r>
    </w:p>
    <w:p w14:paraId="3F775CF1" w14:textId="6717B5E0" w:rsidR="004D400B" w:rsidRDefault="00826C21" w:rsidP="00AA06BF">
      <w:pPr>
        <w:pStyle w:val="ListParagraph"/>
        <w:numPr>
          <w:ilvl w:val="0"/>
          <w:numId w:val="2"/>
        </w:numPr>
        <w:rPr>
          <w:rFonts w:ascii="OpenSans-webfont" w:eastAsia="Times New Roman" w:hAnsi="OpenSans-webfont" w:cs="Times New Roman"/>
          <w:color w:val="333333"/>
          <w:shd w:val="clear" w:color="auto" w:fill="FFFFFF"/>
          <w:lang w:eastAsia="en-GB"/>
        </w:rPr>
      </w:pPr>
      <w:r w:rsidRPr="004D400B">
        <w:rPr>
          <w:rFonts w:ascii="OpenSans-webfont" w:eastAsia="Times New Roman" w:hAnsi="OpenSans-webfont" w:cs="Times New Roman"/>
          <w:color w:val="333333"/>
          <w:shd w:val="clear" w:color="auto" w:fill="FFFFFF"/>
          <w:lang w:eastAsia="en-GB"/>
        </w:rPr>
        <w:t>the contractors are competent to carry out the work (</w:t>
      </w:r>
      <w:r w:rsidR="00D42634" w:rsidRPr="004D400B">
        <w:rPr>
          <w:rFonts w:ascii="OpenSans-webfont" w:eastAsia="Times New Roman" w:hAnsi="OpenSans-webfont" w:cs="Times New Roman"/>
          <w:color w:val="333333"/>
          <w:shd w:val="clear" w:color="auto" w:fill="FFFFFF"/>
          <w:lang w:eastAsia="en-GB"/>
        </w:rPr>
        <w:t>i.e.,</w:t>
      </w:r>
      <w:r w:rsidRPr="004D400B">
        <w:rPr>
          <w:rFonts w:ascii="OpenSans-webfont" w:eastAsia="Times New Roman" w:hAnsi="OpenSans-webfont" w:cs="Times New Roman"/>
          <w:color w:val="333333"/>
          <w:shd w:val="clear" w:color="auto" w:fill="FFFFFF"/>
          <w:lang w:eastAsia="en-GB"/>
        </w:rPr>
        <w:t xml:space="preserve"> qualifications/certification etc)</w:t>
      </w:r>
    </w:p>
    <w:p w14:paraId="5C2E7F5B" w14:textId="77777777" w:rsidR="004D400B" w:rsidRDefault="00826C21" w:rsidP="00AA06BF">
      <w:pPr>
        <w:pStyle w:val="ListParagraph"/>
        <w:numPr>
          <w:ilvl w:val="0"/>
          <w:numId w:val="2"/>
        </w:numPr>
        <w:rPr>
          <w:rFonts w:ascii="OpenSans-webfont" w:eastAsia="Times New Roman" w:hAnsi="OpenSans-webfont" w:cs="Times New Roman"/>
          <w:color w:val="333333"/>
          <w:shd w:val="clear" w:color="auto" w:fill="FFFFFF"/>
          <w:lang w:eastAsia="en-GB"/>
        </w:rPr>
      </w:pPr>
      <w:r w:rsidRPr="004D400B">
        <w:rPr>
          <w:rFonts w:ascii="OpenSans-webfont" w:eastAsia="Times New Roman" w:hAnsi="OpenSans-webfont" w:cs="Times New Roman"/>
          <w:color w:val="333333"/>
          <w:shd w:val="clear" w:color="auto" w:fill="FFFFFF"/>
          <w:lang w:eastAsia="en-GB"/>
        </w:rPr>
        <w:t>the contractor has adequate public liability insurance cover</w:t>
      </w:r>
    </w:p>
    <w:p w14:paraId="51FCFA54" w14:textId="77777777" w:rsidR="004D400B" w:rsidRDefault="00826C21" w:rsidP="00AA06BF">
      <w:pPr>
        <w:pStyle w:val="ListParagraph"/>
        <w:numPr>
          <w:ilvl w:val="0"/>
          <w:numId w:val="2"/>
        </w:numPr>
        <w:rPr>
          <w:rFonts w:ascii="OpenSans-webfont" w:eastAsia="Times New Roman" w:hAnsi="OpenSans-webfont" w:cs="Times New Roman"/>
          <w:color w:val="333333"/>
          <w:shd w:val="clear" w:color="auto" w:fill="FFFFFF"/>
          <w:lang w:eastAsia="en-GB"/>
        </w:rPr>
      </w:pPr>
      <w:r w:rsidRPr="004D400B">
        <w:rPr>
          <w:rFonts w:ascii="OpenSans-webfont" w:eastAsia="Times New Roman" w:hAnsi="OpenSans-webfont" w:cs="Times New Roman"/>
          <w:color w:val="333333"/>
          <w:shd w:val="clear" w:color="auto" w:fill="FFFFFF"/>
          <w:lang w:eastAsia="en-GB"/>
        </w:rPr>
        <w:t>the contractor has their own Health and Safety policy for their staff</w:t>
      </w:r>
    </w:p>
    <w:p w14:paraId="034CAC6A" w14:textId="711C5037" w:rsidR="00215E41" w:rsidRPr="004D400B" w:rsidRDefault="00826C21" w:rsidP="00AA06BF">
      <w:pPr>
        <w:pStyle w:val="ListParagraph"/>
        <w:numPr>
          <w:ilvl w:val="0"/>
          <w:numId w:val="2"/>
        </w:numPr>
        <w:rPr>
          <w:rFonts w:ascii="OpenSans-webfont" w:eastAsia="Times New Roman" w:hAnsi="OpenSans-webfont" w:cs="Times New Roman"/>
          <w:color w:val="333333"/>
          <w:shd w:val="clear" w:color="auto" w:fill="FFFFFF"/>
          <w:lang w:eastAsia="en-GB"/>
        </w:rPr>
      </w:pPr>
      <w:r w:rsidRPr="004D400B">
        <w:rPr>
          <w:rFonts w:ascii="OpenSans-webfont" w:eastAsia="Times New Roman" w:hAnsi="OpenSans-webfont" w:cs="Times New Roman"/>
          <w:color w:val="333333"/>
          <w:shd w:val="clear" w:color="auto" w:fill="FFFFFF"/>
          <w:lang w:eastAsia="en-GB"/>
        </w:rPr>
        <w:t>the M</w:t>
      </w:r>
      <w:r w:rsidR="00CA5DC6" w:rsidRPr="004D400B">
        <w:rPr>
          <w:rFonts w:ascii="OpenSans-webfont" w:eastAsia="Times New Roman" w:hAnsi="OpenSans-webfont" w:cs="Times New Roman"/>
          <w:color w:val="333333"/>
          <w:shd w:val="clear" w:color="auto" w:fill="FFFFFF"/>
          <w:lang w:eastAsia="en-GB"/>
        </w:rPr>
        <w:t>C</w:t>
      </w:r>
      <w:r w:rsidRPr="004D400B">
        <w:rPr>
          <w:rFonts w:ascii="OpenSans-webfont" w:eastAsia="Times New Roman" w:hAnsi="OpenSans-webfont" w:cs="Times New Roman"/>
          <w:color w:val="333333"/>
          <w:shd w:val="clear" w:color="auto" w:fill="FFFFFF"/>
          <w:lang w:eastAsia="en-GB"/>
        </w:rPr>
        <w:t>/</w:t>
      </w:r>
      <w:r w:rsidR="00CA5DC6" w:rsidRPr="004D400B">
        <w:rPr>
          <w:rFonts w:ascii="OpenSans-webfont" w:eastAsia="Times New Roman" w:hAnsi="OpenSans-webfont" w:cs="Times New Roman"/>
          <w:color w:val="333333"/>
          <w:shd w:val="clear" w:color="auto" w:fill="FFFFFF"/>
          <w:lang w:eastAsia="en-GB"/>
        </w:rPr>
        <w:t xml:space="preserve"> </w:t>
      </w:r>
      <w:r w:rsidRPr="004D400B">
        <w:rPr>
          <w:rFonts w:ascii="OpenSans-webfont" w:eastAsia="Times New Roman" w:hAnsi="OpenSans-webfont" w:cs="Times New Roman"/>
          <w:color w:val="333333"/>
          <w:shd w:val="clear" w:color="auto" w:fill="FFFFFF"/>
          <w:lang w:eastAsia="en-GB"/>
        </w:rPr>
        <w:t>Hall Manager will always check that the work required has been completed</w:t>
      </w:r>
      <w:r w:rsidRPr="004D400B">
        <w:rPr>
          <w:rFonts w:ascii="OpenSans-webfont" w:eastAsia="Times New Roman" w:hAnsi="OpenSans-webfont" w:cs="Times New Roman"/>
          <w:color w:val="333333"/>
          <w:lang w:eastAsia="en-GB"/>
        </w:rPr>
        <w:br/>
      </w:r>
    </w:p>
    <w:p w14:paraId="041BEB7E" w14:textId="144EFEE0" w:rsidR="00215E41" w:rsidRDefault="00826C2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7) Control of Substances </w:t>
      </w:r>
      <w:r w:rsidR="00CA5DC6" w:rsidRPr="00826C21">
        <w:rPr>
          <w:rFonts w:ascii="OpenSans-webfont" w:eastAsia="Times New Roman" w:hAnsi="OpenSans-webfont" w:cs="Times New Roman"/>
          <w:color w:val="333333"/>
          <w:shd w:val="clear" w:color="auto" w:fill="FFFFFF"/>
          <w:lang w:eastAsia="en-GB"/>
        </w:rPr>
        <w:t>Hazardous</w:t>
      </w:r>
      <w:r w:rsidRPr="00826C21">
        <w:rPr>
          <w:rFonts w:ascii="OpenSans-webfont" w:eastAsia="Times New Roman" w:hAnsi="OpenSans-webfont" w:cs="Times New Roman"/>
          <w:color w:val="333333"/>
          <w:shd w:val="clear" w:color="auto" w:fill="FFFFFF"/>
          <w:lang w:eastAsia="en-GB"/>
        </w:rPr>
        <w:t xml:space="preserve"> to health regulations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Ali Bull as Hall Manager is responsible for ensuring that all substances are handled correct</w:t>
      </w:r>
      <w:r w:rsidR="00215E41">
        <w:rPr>
          <w:rFonts w:ascii="OpenSans-webfont" w:eastAsia="Times New Roman" w:hAnsi="OpenSans-webfont" w:cs="Times New Roman"/>
          <w:color w:val="333333"/>
          <w:shd w:val="clear" w:color="auto" w:fill="FFFFFF"/>
          <w:lang w:eastAsia="en-GB"/>
        </w:rPr>
        <w:t>ly</w:t>
      </w:r>
      <w:r w:rsidRPr="00826C21">
        <w:rPr>
          <w:rFonts w:ascii="OpenSans-webfont" w:eastAsia="Times New Roman" w:hAnsi="OpenSans-webfont" w:cs="Times New Roman"/>
          <w:color w:val="333333"/>
          <w:shd w:val="clear" w:color="auto" w:fill="FFFFFF"/>
          <w:lang w:eastAsia="en-GB"/>
        </w:rPr>
        <w:t xml:space="preserve"> and stored safely. This includes paint and </w:t>
      </w:r>
      <w:r w:rsidR="00215E41">
        <w:rPr>
          <w:rFonts w:ascii="OpenSans-webfont" w:eastAsia="Times New Roman" w:hAnsi="OpenSans-webfont" w:cs="Times New Roman"/>
          <w:color w:val="333333"/>
          <w:shd w:val="clear" w:color="auto" w:fill="FFFFFF"/>
          <w:lang w:eastAsia="en-GB"/>
        </w:rPr>
        <w:t>cleaning</w:t>
      </w:r>
      <w:r w:rsidRPr="00826C21">
        <w:rPr>
          <w:rFonts w:ascii="OpenSans-webfont" w:eastAsia="Times New Roman" w:hAnsi="OpenSans-webfont" w:cs="Times New Roman"/>
          <w:color w:val="333333"/>
          <w:shd w:val="clear" w:color="auto" w:fill="FFFFFF"/>
          <w:lang w:eastAsia="en-GB"/>
        </w:rPr>
        <w:t xml:space="preserve"> materials which should be locked away.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8) Risk </w:t>
      </w:r>
      <w:r w:rsidR="00D14876">
        <w:rPr>
          <w:rFonts w:ascii="OpenSans-webfont" w:eastAsia="Times New Roman" w:hAnsi="OpenSans-webfont" w:cs="Times New Roman"/>
          <w:color w:val="333333"/>
          <w:shd w:val="clear" w:color="auto" w:fill="FFFFFF"/>
          <w:lang w:eastAsia="en-GB"/>
        </w:rPr>
        <w:t>A</w:t>
      </w:r>
      <w:r w:rsidRPr="00826C21">
        <w:rPr>
          <w:rFonts w:ascii="OpenSans-webfont" w:eastAsia="Times New Roman" w:hAnsi="OpenSans-webfont" w:cs="Times New Roman"/>
          <w:color w:val="333333"/>
          <w:shd w:val="clear" w:color="auto" w:fill="FFFFFF"/>
          <w:lang w:eastAsia="en-GB"/>
        </w:rPr>
        <w:t xml:space="preserve">ssessments &amp; </w:t>
      </w:r>
      <w:r w:rsidR="00215E41" w:rsidRPr="00826C21">
        <w:rPr>
          <w:rFonts w:ascii="OpenSans-webfont" w:eastAsia="Times New Roman" w:hAnsi="OpenSans-webfont" w:cs="Times New Roman"/>
          <w:color w:val="333333"/>
          <w:shd w:val="clear" w:color="auto" w:fill="FFFFFF"/>
          <w:lang w:eastAsia="en-GB"/>
        </w:rPr>
        <w:t>Inspections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Ali Bull</w:t>
      </w:r>
      <w:r w:rsidR="00215E41">
        <w:rPr>
          <w:rFonts w:ascii="OpenSans-webfont" w:eastAsia="Times New Roman" w:hAnsi="OpenSans-webfont" w:cs="Times New Roman"/>
          <w:color w:val="333333"/>
          <w:shd w:val="clear" w:color="auto" w:fill="FFFFFF"/>
          <w:lang w:eastAsia="en-GB"/>
        </w:rPr>
        <w:t xml:space="preserve"> as </w:t>
      </w:r>
      <w:r w:rsidRPr="00826C21">
        <w:rPr>
          <w:rFonts w:ascii="OpenSans-webfont" w:eastAsia="Times New Roman" w:hAnsi="OpenSans-webfont" w:cs="Times New Roman"/>
          <w:color w:val="333333"/>
          <w:shd w:val="clear" w:color="auto" w:fill="FFFFFF"/>
          <w:lang w:eastAsia="en-GB"/>
        </w:rPr>
        <w:t>Hall Manager</w:t>
      </w:r>
      <w:r w:rsidR="00215E41">
        <w:rPr>
          <w:rFonts w:ascii="OpenSans-webfont" w:eastAsia="Times New Roman" w:hAnsi="OpenSans-webfont" w:cs="Times New Roman"/>
          <w:color w:val="333333"/>
          <w:shd w:val="clear" w:color="auto" w:fill="FFFFFF"/>
          <w:lang w:eastAsia="en-GB"/>
        </w:rPr>
        <w:t xml:space="preserve"> </w:t>
      </w:r>
      <w:r w:rsidR="00E36815">
        <w:rPr>
          <w:rFonts w:ascii="OpenSans-webfont" w:eastAsia="Times New Roman" w:hAnsi="OpenSans-webfont" w:cs="Times New Roman"/>
          <w:color w:val="333333"/>
          <w:shd w:val="clear" w:color="auto" w:fill="FFFFFF"/>
          <w:lang w:eastAsia="en-GB"/>
        </w:rPr>
        <w:t xml:space="preserve">and Jon Watson as Chair are </w:t>
      </w:r>
      <w:r w:rsidRPr="00826C21">
        <w:rPr>
          <w:rFonts w:ascii="OpenSans-webfont" w:eastAsia="Times New Roman" w:hAnsi="OpenSans-webfont" w:cs="Times New Roman"/>
          <w:color w:val="333333"/>
          <w:shd w:val="clear" w:color="auto" w:fill="FFFFFF"/>
          <w:lang w:eastAsia="en-GB"/>
        </w:rPr>
        <w:t>responsible for risk assessments and inspections</w:t>
      </w:r>
      <w:r w:rsidR="00E36815">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In</w:t>
      </w:r>
      <w:r w:rsidR="00215E41">
        <w:rPr>
          <w:rFonts w:ascii="OpenSans-webfont" w:eastAsia="Times New Roman" w:hAnsi="OpenSans-webfont" w:cs="Times New Roman"/>
          <w:color w:val="333333"/>
          <w:shd w:val="clear" w:color="auto" w:fill="FFFFFF"/>
          <w:lang w:eastAsia="en-GB"/>
        </w:rPr>
        <w:t>i</w:t>
      </w:r>
      <w:r w:rsidRPr="00826C21">
        <w:rPr>
          <w:rFonts w:ascii="OpenSans-webfont" w:eastAsia="Times New Roman" w:hAnsi="OpenSans-webfont" w:cs="Times New Roman"/>
          <w:color w:val="333333"/>
          <w:shd w:val="clear" w:color="auto" w:fill="FFFFFF"/>
          <w:lang w:eastAsia="en-GB"/>
        </w:rPr>
        <w:t>tial Risk assessment carried out by Ali Bull</w:t>
      </w:r>
      <w:r w:rsidR="00E36815">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shd w:val="clear" w:color="auto" w:fill="FFFFFF"/>
          <w:lang w:eastAsia="en-GB"/>
        </w:rPr>
        <w:t xml:space="preserve"> Hall </w:t>
      </w:r>
      <w:r w:rsidR="00215E41" w:rsidRPr="00826C21">
        <w:rPr>
          <w:rFonts w:ascii="OpenSans-webfont" w:eastAsia="Times New Roman" w:hAnsi="OpenSans-webfont" w:cs="Times New Roman"/>
          <w:color w:val="333333"/>
          <w:shd w:val="clear" w:color="auto" w:fill="FFFFFF"/>
          <w:lang w:eastAsia="en-GB"/>
        </w:rPr>
        <w:t>Manager</w:t>
      </w:r>
      <w:r w:rsidRPr="00826C21">
        <w:rPr>
          <w:rFonts w:ascii="OpenSans-webfont" w:eastAsia="Times New Roman" w:hAnsi="OpenSans-webfont" w:cs="Times New Roman"/>
          <w:color w:val="333333"/>
          <w:shd w:val="clear" w:color="auto" w:fill="FFFFFF"/>
          <w:lang w:eastAsia="en-GB"/>
        </w:rPr>
        <w:t xml:space="preserve"> </w:t>
      </w:r>
      <w:r w:rsidR="00E36815">
        <w:rPr>
          <w:rFonts w:ascii="OpenSans-webfont" w:eastAsia="Times New Roman" w:hAnsi="OpenSans-webfont" w:cs="Times New Roman"/>
          <w:color w:val="333333"/>
          <w:shd w:val="clear" w:color="auto" w:fill="FFFFFF"/>
          <w:lang w:eastAsia="en-GB"/>
        </w:rPr>
        <w:t>and</w:t>
      </w:r>
      <w:r w:rsidRPr="00826C21">
        <w:rPr>
          <w:rFonts w:ascii="OpenSans-webfont" w:eastAsia="Times New Roman" w:hAnsi="OpenSans-webfont" w:cs="Times New Roman"/>
          <w:color w:val="333333"/>
          <w:shd w:val="clear" w:color="auto" w:fill="FFFFFF"/>
          <w:lang w:eastAsia="en-GB"/>
        </w:rPr>
        <w:t xml:space="preserve"> Jon Watson, Chair</w:t>
      </w:r>
      <w:r w:rsidR="00E36815">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Date:</w:t>
      </w:r>
      <w:r w:rsidR="00E956D8">
        <w:rPr>
          <w:rFonts w:ascii="OpenSans-webfont" w:eastAsia="Times New Roman" w:hAnsi="OpenSans-webfont" w:cs="Times New Roman"/>
          <w:color w:val="333333"/>
          <w:shd w:val="clear" w:color="auto" w:fill="FFFFFF"/>
          <w:lang w:eastAsia="en-GB"/>
        </w:rPr>
        <w:t xml:space="preserve"> 22/08/2022.</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Risk assessments to be carried out:</w:t>
      </w:r>
      <w:r w:rsidRPr="00826C21">
        <w:rPr>
          <w:rFonts w:ascii="OpenSans-webfont" w:eastAsia="Times New Roman" w:hAnsi="OpenSans-webfont" w:cs="Times New Roman"/>
          <w:color w:val="333333"/>
          <w:lang w:eastAsia="en-GB"/>
        </w:rPr>
        <w:br/>
      </w:r>
    </w:p>
    <w:tbl>
      <w:tblPr>
        <w:tblStyle w:val="TableGrid"/>
        <w:tblW w:w="0" w:type="auto"/>
        <w:tblLook w:val="04A0" w:firstRow="1" w:lastRow="0" w:firstColumn="1" w:lastColumn="0" w:noHBand="0" w:noVBand="1"/>
      </w:tblPr>
      <w:tblGrid>
        <w:gridCol w:w="4505"/>
        <w:gridCol w:w="4505"/>
      </w:tblGrid>
      <w:tr w:rsidR="00215E41" w14:paraId="711ACDBB" w14:textId="77777777" w:rsidTr="00215E41">
        <w:tc>
          <w:tcPr>
            <w:tcW w:w="4505" w:type="dxa"/>
          </w:tcPr>
          <w:p w14:paraId="0D2C2B5D" w14:textId="40C20501"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Car Park </w:t>
            </w:r>
          </w:p>
        </w:tc>
        <w:tc>
          <w:tcPr>
            <w:tcW w:w="4505" w:type="dxa"/>
          </w:tcPr>
          <w:p w14:paraId="7288470E" w14:textId="73DA3F28"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Weekly</w:t>
            </w:r>
          </w:p>
        </w:tc>
      </w:tr>
      <w:tr w:rsidR="00215E41" w14:paraId="781AC3B9" w14:textId="77777777" w:rsidTr="00215E41">
        <w:tc>
          <w:tcPr>
            <w:tcW w:w="4505" w:type="dxa"/>
          </w:tcPr>
          <w:p w14:paraId="2EB97D0B" w14:textId="7FBBC884"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Exterior of the Building inc</w:t>
            </w:r>
            <w:r w:rsidR="001E1B4C">
              <w:rPr>
                <w:rFonts w:ascii="OpenSans-webfont" w:eastAsia="Times New Roman" w:hAnsi="OpenSans-webfont" w:cs="Times New Roman"/>
                <w:color w:val="333333"/>
                <w:shd w:val="clear" w:color="auto" w:fill="FFFFFF"/>
                <w:lang w:eastAsia="en-GB"/>
              </w:rPr>
              <w:t xml:space="preserve">l. </w:t>
            </w:r>
            <w:r w:rsidRPr="00826C21">
              <w:rPr>
                <w:rFonts w:ascii="OpenSans-webfont" w:eastAsia="Times New Roman" w:hAnsi="OpenSans-webfont" w:cs="Times New Roman"/>
                <w:color w:val="333333"/>
                <w:shd w:val="clear" w:color="auto" w:fill="FFFFFF"/>
                <w:lang w:eastAsia="en-GB"/>
              </w:rPr>
              <w:t>all lighting</w:t>
            </w:r>
          </w:p>
        </w:tc>
        <w:tc>
          <w:tcPr>
            <w:tcW w:w="4505" w:type="dxa"/>
          </w:tcPr>
          <w:p w14:paraId="1CFEDAC0" w14:textId="5627FFD0"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Weekly</w:t>
            </w:r>
          </w:p>
        </w:tc>
      </w:tr>
      <w:tr w:rsidR="00215E41" w14:paraId="13C335E9" w14:textId="77777777" w:rsidTr="00215E41">
        <w:tc>
          <w:tcPr>
            <w:tcW w:w="4505" w:type="dxa"/>
          </w:tcPr>
          <w:p w14:paraId="35D39774" w14:textId="5AD062B4"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Entrance Area</w:t>
            </w:r>
          </w:p>
        </w:tc>
        <w:tc>
          <w:tcPr>
            <w:tcW w:w="4505" w:type="dxa"/>
          </w:tcPr>
          <w:p w14:paraId="116611BD" w14:textId="04764C09"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Weekly</w:t>
            </w:r>
          </w:p>
        </w:tc>
      </w:tr>
      <w:tr w:rsidR="00215E41" w14:paraId="7CD12AC8" w14:textId="77777777" w:rsidTr="00215E41">
        <w:tc>
          <w:tcPr>
            <w:tcW w:w="4505" w:type="dxa"/>
          </w:tcPr>
          <w:p w14:paraId="42F7F29A" w14:textId="46E101A4"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Toilets </w:t>
            </w:r>
          </w:p>
        </w:tc>
        <w:tc>
          <w:tcPr>
            <w:tcW w:w="4505" w:type="dxa"/>
          </w:tcPr>
          <w:p w14:paraId="3D22D84F" w14:textId="4108BB6F"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Between Hires</w:t>
            </w:r>
          </w:p>
        </w:tc>
      </w:tr>
      <w:tr w:rsidR="00215E41" w14:paraId="729E3C73" w14:textId="77777777" w:rsidTr="00215E41">
        <w:tc>
          <w:tcPr>
            <w:tcW w:w="4505" w:type="dxa"/>
          </w:tcPr>
          <w:p w14:paraId="7F6343EC" w14:textId="178422E1"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Kitchen </w:t>
            </w:r>
          </w:p>
        </w:tc>
        <w:tc>
          <w:tcPr>
            <w:tcW w:w="4505" w:type="dxa"/>
          </w:tcPr>
          <w:p w14:paraId="1E31ABF3" w14:textId="433ADDB7"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Between Hires</w:t>
            </w:r>
          </w:p>
        </w:tc>
      </w:tr>
      <w:tr w:rsidR="00215E41" w14:paraId="44A2B24D" w14:textId="77777777" w:rsidTr="00215E41">
        <w:tc>
          <w:tcPr>
            <w:tcW w:w="4505" w:type="dxa"/>
          </w:tcPr>
          <w:p w14:paraId="3B820A4E" w14:textId="268F9D22"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 xml:space="preserve">Main Hall </w:t>
            </w:r>
          </w:p>
        </w:tc>
        <w:tc>
          <w:tcPr>
            <w:tcW w:w="4505" w:type="dxa"/>
          </w:tcPr>
          <w:p w14:paraId="06D21600" w14:textId="6E8BFBB6"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Between Hires</w:t>
            </w:r>
          </w:p>
        </w:tc>
      </w:tr>
      <w:tr w:rsidR="00215E41" w14:paraId="6BD77536" w14:textId="77777777" w:rsidTr="00215E41">
        <w:tc>
          <w:tcPr>
            <w:tcW w:w="4505" w:type="dxa"/>
          </w:tcPr>
          <w:p w14:paraId="309F0592" w14:textId="6BFAD3FF"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Other rooms</w:t>
            </w:r>
          </w:p>
        </w:tc>
        <w:tc>
          <w:tcPr>
            <w:tcW w:w="4505" w:type="dxa"/>
          </w:tcPr>
          <w:p w14:paraId="5FA58475" w14:textId="21639D78" w:rsidR="00215E41" w:rsidRDefault="00215E41" w:rsidP="00826C21">
            <w:pPr>
              <w:rPr>
                <w:rFonts w:ascii="OpenSans-webfont" w:eastAsia="Times New Roman" w:hAnsi="OpenSans-webfont" w:cs="Times New Roman"/>
                <w:color w:val="333333"/>
                <w:lang w:eastAsia="en-GB"/>
              </w:rPr>
            </w:pPr>
            <w:r>
              <w:rPr>
                <w:rFonts w:ascii="OpenSans-webfont" w:eastAsia="Times New Roman" w:hAnsi="OpenSans-webfont" w:cs="Times New Roman"/>
                <w:color w:val="333333"/>
                <w:shd w:val="clear" w:color="auto" w:fill="FFFFFF"/>
                <w:lang w:eastAsia="en-GB"/>
              </w:rPr>
              <w:t>W</w:t>
            </w:r>
            <w:r w:rsidRPr="00826C21">
              <w:rPr>
                <w:rFonts w:ascii="OpenSans-webfont" w:eastAsia="Times New Roman" w:hAnsi="OpenSans-webfont" w:cs="Times New Roman"/>
                <w:color w:val="333333"/>
                <w:shd w:val="clear" w:color="auto" w:fill="FFFFFF"/>
                <w:lang w:eastAsia="en-GB"/>
              </w:rPr>
              <w:t>eekly</w:t>
            </w:r>
          </w:p>
        </w:tc>
      </w:tr>
      <w:tr w:rsidR="00215E41" w14:paraId="46357E9A" w14:textId="77777777" w:rsidTr="00215E41">
        <w:tc>
          <w:tcPr>
            <w:tcW w:w="4505" w:type="dxa"/>
          </w:tcPr>
          <w:p w14:paraId="43B88A5C" w14:textId="6CDAB8D3"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Fire Escapes</w:t>
            </w:r>
          </w:p>
        </w:tc>
        <w:tc>
          <w:tcPr>
            <w:tcW w:w="4505" w:type="dxa"/>
          </w:tcPr>
          <w:p w14:paraId="19A0BB13" w14:textId="31F466B9"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Between Hires</w:t>
            </w:r>
          </w:p>
        </w:tc>
      </w:tr>
      <w:tr w:rsidR="00215E41" w14:paraId="4860E537" w14:textId="77777777" w:rsidTr="00215E41">
        <w:tc>
          <w:tcPr>
            <w:tcW w:w="4505" w:type="dxa"/>
          </w:tcPr>
          <w:p w14:paraId="0D46A45A" w14:textId="6DE45C40"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Electrical and Gas Installation</w:t>
            </w:r>
          </w:p>
        </w:tc>
        <w:tc>
          <w:tcPr>
            <w:tcW w:w="4505" w:type="dxa"/>
          </w:tcPr>
          <w:p w14:paraId="6A1BD255" w14:textId="5405C716" w:rsidR="00215E41" w:rsidRDefault="00215E4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t>Monthly</w:t>
            </w:r>
          </w:p>
        </w:tc>
      </w:tr>
    </w:tbl>
    <w:p w14:paraId="14CD111D" w14:textId="77777777" w:rsidR="000C5B10" w:rsidRDefault="00826C2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00215E41">
        <w:rPr>
          <w:rFonts w:ascii="OpenSans-webfont" w:eastAsia="Times New Roman" w:hAnsi="OpenSans-webfont" w:cs="Times New Roman"/>
          <w:color w:val="333333"/>
          <w:shd w:val="clear" w:color="auto" w:fill="FFFFFF"/>
          <w:lang w:eastAsia="en-GB"/>
        </w:rPr>
        <w:t>9</w:t>
      </w:r>
      <w:r w:rsidRPr="00826C21">
        <w:rPr>
          <w:rFonts w:ascii="OpenSans-webfont" w:eastAsia="Times New Roman" w:hAnsi="OpenSans-webfont" w:cs="Times New Roman"/>
          <w:color w:val="333333"/>
          <w:shd w:val="clear" w:color="auto" w:fill="FFFFFF"/>
          <w:lang w:eastAsia="en-GB"/>
        </w:rPr>
        <w:t>) Review of Health &amp; Safety Policy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This Policy will be reviewed annually</w:t>
      </w:r>
      <w:r w:rsidR="00215E41">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The </w:t>
      </w:r>
      <w:r w:rsidR="00696DBE">
        <w:rPr>
          <w:rFonts w:ascii="OpenSans-webfont" w:eastAsia="Times New Roman" w:hAnsi="OpenSans-webfont" w:cs="Times New Roman"/>
          <w:color w:val="333333"/>
          <w:shd w:val="clear" w:color="auto" w:fill="FFFFFF"/>
          <w:lang w:eastAsia="en-GB"/>
        </w:rPr>
        <w:t>H</w:t>
      </w:r>
      <w:r w:rsidRPr="00826C21">
        <w:rPr>
          <w:rFonts w:ascii="OpenSans-webfont" w:eastAsia="Times New Roman" w:hAnsi="OpenSans-webfont" w:cs="Times New Roman"/>
          <w:color w:val="333333"/>
          <w:shd w:val="clear" w:color="auto" w:fill="FFFFFF"/>
          <w:lang w:eastAsia="en-GB"/>
        </w:rPr>
        <w:t>all Manager will report at each M</w:t>
      </w:r>
      <w:r w:rsidR="00696DBE">
        <w:rPr>
          <w:rFonts w:ascii="OpenSans-webfont" w:eastAsia="Times New Roman" w:hAnsi="OpenSans-webfont" w:cs="Times New Roman"/>
          <w:color w:val="333333"/>
          <w:shd w:val="clear" w:color="auto" w:fill="FFFFFF"/>
          <w:lang w:eastAsia="en-GB"/>
        </w:rPr>
        <w:t>C</w:t>
      </w:r>
      <w:r w:rsidRPr="00826C21">
        <w:rPr>
          <w:rFonts w:ascii="OpenSans-webfont" w:eastAsia="Times New Roman" w:hAnsi="OpenSans-webfont" w:cs="Times New Roman"/>
          <w:color w:val="333333"/>
          <w:shd w:val="clear" w:color="auto" w:fill="FFFFFF"/>
          <w:lang w:eastAsia="en-GB"/>
        </w:rPr>
        <w:t xml:space="preserve"> on all Health and Safety matters and highlight any outstanding issues that require escalation for noting and agreement with regards action for remediation</w:t>
      </w:r>
      <w:r w:rsidR="00696DBE">
        <w:rPr>
          <w:rFonts w:ascii="OpenSans-webfont" w:eastAsia="Times New Roman" w:hAnsi="OpenSans-webfont" w:cs="Times New Roman"/>
          <w:color w:val="333333"/>
          <w:shd w:val="clear" w:color="auto" w:fill="FFFFFF"/>
          <w:lang w:eastAsia="en-GB"/>
        </w:rPr>
        <w:t xml:space="preserve">. If any matter is considered important, this should be immediately escalated to the Chair, who will advise the rest of the MC if appropriate. </w:t>
      </w:r>
      <w:r w:rsidRPr="00826C21">
        <w:rPr>
          <w:rFonts w:ascii="OpenSans-webfont" w:eastAsia="Times New Roman" w:hAnsi="OpenSans-webfont" w:cs="Times New Roman"/>
          <w:color w:val="333333"/>
          <w:lang w:eastAsia="en-GB"/>
        </w:rPr>
        <w:br/>
      </w:r>
    </w:p>
    <w:p w14:paraId="657E4CC1" w14:textId="26B7563E" w:rsidR="000C5B10" w:rsidRDefault="000C5B10" w:rsidP="00826C21">
      <w:pPr>
        <w:rPr>
          <w:rFonts w:ascii="OpenSans-webfont" w:eastAsia="Times New Roman" w:hAnsi="OpenSans-webfont" w:cs="Times New Roman"/>
          <w:color w:val="333333"/>
          <w:lang w:eastAsia="en-GB"/>
        </w:rPr>
      </w:pPr>
      <w:r>
        <w:rPr>
          <w:rFonts w:ascii="OpenSans-webfont" w:eastAsia="Times New Roman" w:hAnsi="OpenSans-webfont" w:cs="Times New Roman"/>
          <w:color w:val="333333"/>
          <w:lang w:eastAsia="en-GB"/>
        </w:rPr>
        <w:lastRenderedPageBreak/>
        <w:t xml:space="preserve">Training will be provided to MC members and the Hall Manager on all matters relating to Health and Safety as appropriate. </w:t>
      </w:r>
    </w:p>
    <w:p w14:paraId="6274491C" w14:textId="77777777" w:rsidR="000C5B10" w:rsidRDefault="000C5B10" w:rsidP="00826C21">
      <w:pPr>
        <w:rPr>
          <w:rFonts w:ascii="OpenSans-webfont" w:eastAsia="Times New Roman" w:hAnsi="OpenSans-webfont" w:cs="Times New Roman"/>
          <w:color w:val="333333"/>
          <w:lang w:eastAsia="en-GB"/>
        </w:rPr>
      </w:pPr>
    </w:p>
    <w:p w14:paraId="1CBA609E" w14:textId="19860BBE" w:rsidR="003F567D"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10) Contact points</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Shamley Green Village Hall </w:t>
      </w:r>
      <w:r w:rsidR="000C5B10">
        <w:rPr>
          <w:rFonts w:ascii="OpenSans-webfont" w:eastAsia="Times New Roman" w:hAnsi="OpenSans-webfont" w:cs="Times New Roman"/>
          <w:color w:val="333333"/>
          <w:shd w:val="clear" w:color="auto" w:fill="FFFFFF"/>
          <w:lang w:eastAsia="en-GB"/>
        </w:rPr>
        <w:t>k</w:t>
      </w:r>
      <w:r w:rsidRPr="00826C21">
        <w:rPr>
          <w:rFonts w:ascii="OpenSans-webfont" w:eastAsia="Times New Roman" w:hAnsi="OpenSans-webfont" w:cs="Times New Roman"/>
          <w:color w:val="333333"/>
          <w:shd w:val="clear" w:color="auto" w:fill="FFFFFF"/>
          <w:lang w:eastAsia="en-GB"/>
        </w:rPr>
        <w:t>nown as Arbuthnot Hall</w:t>
      </w:r>
    </w:p>
    <w:p w14:paraId="00EA66C6" w14:textId="2D217F9F" w:rsidR="003F567D" w:rsidRDefault="00826C21" w:rsidP="003F567D">
      <w:pPr>
        <w:rPr>
          <w:rFonts w:ascii="OpenSans-webfont" w:eastAsia="Times New Roman" w:hAnsi="OpenSans-webfont" w:cs="Times New Roman"/>
          <w:color w:val="5514B4"/>
          <w:shd w:val="clear" w:color="auto" w:fill="FFFFFF"/>
          <w:lang w:eastAsia="en-GB"/>
        </w:rPr>
      </w:pPr>
      <w:r w:rsidRPr="00826C21">
        <w:rPr>
          <w:rFonts w:ascii="OpenSans-webfont" w:eastAsia="Times New Roman" w:hAnsi="OpenSans-webfont" w:cs="Times New Roman"/>
          <w:color w:val="333333"/>
          <w:lang w:eastAsia="en-GB"/>
        </w:rPr>
        <w:br/>
      </w:r>
      <w:r w:rsidR="003F567D" w:rsidRPr="00826C21">
        <w:rPr>
          <w:rFonts w:ascii="OpenSans-webfont" w:eastAsia="Times New Roman" w:hAnsi="OpenSans-webfont" w:cs="Times New Roman"/>
          <w:color w:val="333333"/>
          <w:shd w:val="clear" w:color="auto" w:fill="FFFFFF"/>
          <w:lang w:eastAsia="en-GB"/>
        </w:rPr>
        <w:t xml:space="preserve">Ali Bull </w:t>
      </w:r>
      <w:r w:rsidR="003F567D">
        <w:rPr>
          <w:rFonts w:ascii="OpenSans-webfont" w:eastAsia="Times New Roman" w:hAnsi="OpenSans-webfont" w:cs="Times New Roman"/>
          <w:color w:val="333333"/>
          <w:shd w:val="clear" w:color="auto" w:fill="FFFFFF"/>
          <w:lang w:eastAsia="en-GB"/>
        </w:rPr>
        <w:t>(</w:t>
      </w:r>
      <w:r w:rsidR="003F567D" w:rsidRPr="00826C21">
        <w:rPr>
          <w:rFonts w:ascii="OpenSans-webfont" w:eastAsia="Times New Roman" w:hAnsi="OpenSans-webfont" w:cs="Times New Roman"/>
          <w:color w:val="333333"/>
          <w:shd w:val="clear" w:color="auto" w:fill="FFFFFF"/>
          <w:lang w:eastAsia="en-GB"/>
        </w:rPr>
        <w:t>Hall Manager</w:t>
      </w:r>
      <w:r w:rsidR="003F567D">
        <w:rPr>
          <w:rFonts w:ascii="OpenSans-webfont" w:eastAsia="Times New Roman" w:hAnsi="OpenSans-webfont" w:cs="Times New Roman"/>
          <w:color w:val="333333"/>
          <w:shd w:val="clear" w:color="auto" w:fill="FFFFFF"/>
          <w:lang w:eastAsia="en-GB"/>
        </w:rPr>
        <w:t xml:space="preserve">) - </w:t>
      </w:r>
      <w:r w:rsidR="003F567D" w:rsidRPr="00826C21">
        <w:rPr>
          <w:rFonts w:ascii="OpenSans-webfont" w:eastAsia="Times New Roman" w:hAnsi="OpenSans-webfont" w:cs="Times New Roman"/>
          <w:color w:val="333333"/>
          <w:shd w:val="clear" w:color="auto" w:fill="FFFFFF"/>
          <w:lang w:eastAsia="en-GB"/>
        </w:rPr>
        <w:t>Tel:</w:t>
      </w:r>
      <w:r w:rsidR="003F567D">
        <w:rPr>
          <w:rFonts w:ascii="OpenSans-webfont" w:eastAsia="Times New Roman" w:hAnsi="OpenSans-webfont" w:cs="Times New Roman"/>
          <w:color w:val="333333"/>
          <w:shd w:val="clear" w:color="auto" w:fill="FFFFFF"/>
          <w:lang w:eastAsia="en-GB"/>
        </w:rPr>
        <w:t xml:space="preserve"> 07767687376; </w:t>
      </w:r>
      <w:r w:rsidR="003F567D" w:rsidRPr="00826C21">
        <w:rPr>
          <w:rFonts w:ascii="OpenSans-webfont" w:eastAsia="Times New Roman" w:hAnsi="OpenSans-webfont" w:cs="Times New Roman"/>
          <w:color w:val="333333"/>
          <w:shd w:val="clear" w:color="auto" w:fill="FFFFFF"/>
          <w:lang w:eastAsia="en-GB"/>
        </w:rPr>
        <w:t>Email:</w:t>
      </w:r>
      <w:r w:rsidR="003F567D">
        <w:rPr>
          <w:rFonts w:ascii="OpenSans-webfont" w:eastAsia="Times New Roman" w:hAnsi="OpenSans-webfont" w:cs="Times New Roman"/>
          <w:color w:val="333333"/>
          <w:shd w:val="clear" w:color="auto" w:fill="FFFFFF"/>
          <w:lang w:eastAsia="en-GB"/>
        </w:rPr>
        <w:t xml:space="preserve"> </w:t>
      </w:r>
      <w:hyperlink r:id="rId7" w:history="1">
        <w:r w:rsidR="003F567D" w:rsidRPr="00826C21">
          <w:rPr>
            <w:rStyle w:val="Hyperlink"/>
            <w:rFonts w:ascii="OpenSans-webfont" w:eastAsia="Times New Roman" w:hAnsi="OpenSans-webfont" w:cs="Times New Roman"/>
            <w:shd w:val="clear" w:color="auto" w:fill="FFFFFF"/>
            <w:lang w:eastAsia="en-GB"/>
          </w:rPr>
          <w:t>hall</w:t>
        </w:r>
        <w:r w:rsidR="003F567D" w:rsidRPr="002B56FC">
          <w:rPr>
            <w:rStyle w:val="Hyperlink"/>
            <w:rFonts w:ascii="OpenSans-webfont" w:eastAsia="Times New Roman" w:hAnsi="OpenSans-webfont" w:cs="Times New Roman"/>
            <w:shd w:val="clear" w:color="auto" w:fill="FFFFFF"/>
            <w:lang w:eastAsia="en-GB"/>
          </w:rPr>
          <w:t>.</w:t>
        </w:r>
        <w:r w:rsidR="003F567D" w:rsidRPr="00826C21">
          <w:rPr>
            <w:rStyle w:val="Hyperlink"/>
            <w:rFonts w:ascii="OpenSans-webfont" w:eastAsia="Times New Roman" w:hAnsi="OpenSans-webfont" w:cs="Times New Roman"/>
            <w:shd w:val="clear" w:color="auto" w:fill="FFFFFF"/>
            <w:lang w:eastAsia="en-GB"/>
          </w:rPr>
          <w:t>manager@arbuthnothall.org</w:t>
        </w:r>
      </w:hyperlink>
    </w:p>
    <w:p w14:paraId="1CFDF5BE" w14:textId="36C7E4A4" w:rsidR="00D01B4C" w:rsidRDefault="003F567D" w:rsidP="003F567D">
      <w:pPr>
        <w:rPr>
          <w:rFonts w:ascii="OpenSans-webfont" w:eastAsia="Times New Roman" w:hAnsi="OpenSans-webfont" w:cs="Times New Roman"/>
          <w:color w:val="5514B4"/>
          <w:shd w:val="clear" w:color="auto" w:fill="FFFFFF"/>
          <w:lang w:eastAsia="en-GB"/>
        </w:rPr>
      </w:pPr>
      <w:r>
        <w:rPr>
          <w:rFonts w:ascii="OpenSans-webfont" w:eastAsia="Times New Roman" w:hAnsi="OpenSans-webfont" w:cs="Times New Roman"/>
          <w:color w:val="333333"/>
          <w:shd w:val="clear" w:color="auto" w:fill="FFFFFF"/>
          <w:lang w:eastAsia="en-GB"/>
        </w:rPr>
        <w:t>Jon Watson (</w:t>
      </w:r>
      <w:r w:rsidRPr="00826C21">
        <w:rPr>
          <w:rFonts w:ascii="OpenSans-webfont" w:eastAsia="Times New Roman" w:hAnsi="OpenSans-webfont" w:cs="Times New Roman"/>
          <w:color w:val="333333"/>
          <w:shd w:val="clear" w:color="auto" w:fill="FFFFFF"/>
          <w:lang w:eastAsia="en-GB"/>
        </w:rPr>
        <w:t>Hall Chairman</w:t>
      </w:r>
      <w:r>
        <w:rPr>
          <w:rFonts w:ascii="OpenSans-webfont" w:eastAsia="Times New Roman" w:hAnsi="OpenSans-webfont" w:cs="Times New Roman"/>
          <w:color w:val="333333"/>
          <w:shd w:val="clear" w:color="auto" w:fill="FFFFFF"/>
          <w:lang w:eastAsia="en-GB"/>
        </w:rPr>
        <w:t xml:space="preserve">) - </w:t>
      </w:r>
      <w:r w:rsidRPr="00826C21">
        <w:rPr>
          <w:rFonts w:ascii="OpenSans-webfont" w:eastAsia="Times New Roman" w:hAnsi="OpenSans-webfont" w:cs="Times New Roman"/>
          <w:color w:val="333333"/>
          <w:shd w:val="clear" w:color="auto" w:fill="FFFFFF"/>
          <w:lang w:eastAsia="en-GB"/>
        </w:rPr>
        <w:t>Tel:</w:t>
      </w:r>
      <w:r>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01483 891902</w:t>
      </w:r>
      <w:r w:rsidR="00D01B4C">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Email: </w:t>
      </w:r>
      <w:hyperlink r:id="rId8" w:history="1">
        <w:r w:rsidR="00D01B4C" w:rsidRPr="00826C21">
          <w:rPr>
            <w:rStyle w:val="Hyperlink"/>
            <w:rFonts w:ascii="OpenSans-webfont" w:eastAsia="Times New Roman" w:hAnsi="OpenSans-webfont" w:cs="Times New Roman"/>
            <w:shd w:val="clear" w:color="auto" w:fill="FFFFFF"/>
            <w:lang w:eastAsia="en-GB"/>
          </w:rPr>
          <w:t>chair@arbuthnothall.org</w:t>
        </w:r>
      </w:hyperlink>
    </w:p>
    <w:p w14:paraId="7BE40BF3" w14:textId="0166103F" w:rsidR="00D01B4C" w:rsidRDefault="00C149B5" w:rsidP="003F567D">
      <w:pPr>
        <w:rPr>
          <w:rFonts w:ascii="OpenSans-webfont" w:eastAsia="Times New Roman" w:hAnsi="OpenSans-webfont" w:cs="Times New Roman"/>
          <w:color w:val="333333"/>
          <w:shd w:val="clear" w:color="auto" w:fill="FFFFFF"/>
          <w:lang w:eastAsia="en-GB"/>
        </w:rPr>
      </w:pPr>
      <w:r>
        <w:rPr>
          <w:rFonts w:ascii="OpenSans-webfont" w:eastAsia="Times New Roman" w:hAnsi="OpenSans-webfont" w:cs="Times New Roman"/>
          <w:color w:val="333333"/>
          <w:shd w:val="clear" w:color="auto" w:fill="FFFFFF"/>
          <w:lang w:eastAsia="en-GB"/>
        </w:rPr>
        <w:t>Gillian Morris</w:t>
      </w:r>
      <w:r w:rsidR="00D01B4C" w:rsidRPr="00D01B4C">
        <w:rPr>
          <w:rFonts w:ascii="OpenSans-webfont" w:eastAsia="Times New Roman" w:hAnsi="OpenSans-webfont" w:cs="Times New Roman"/>
          <w:color w:val="333333"/>
          <w:shd w:val="clear" w:color="auto" w:fill="FFFFFF"/>
          <w:lang w:eastAsia="en-GB"/>
        </w:rPr>
        <w:t xml:space="preserve"> (Hall Treasurer) – Tel</w:t>
      </w:r>
      <w:r>
        <w:rPr>
          <w:rFonts w:ascii="OpenSans-webfont" w:eastAsia="Times New Roman" w:hAnsi="OpenSans-webfont" w:cs="Times New Roman"/>
          <w:color w:val="333333"/>
          <w:shd w:val="clear" w:color="auto" w:fill="FFFFFF"/>
          <w:lang w:eastAsia="en-GB"/>
        </w:rPr>
        <w:t xml:space="preserve">: </w:t>
      </w:r>
      <w:r w:rsidR="005753AC">
        <w:rPr>
          <w:rFonts w:ascii="OpenSans-webfont" w:eastAsia="Times New Roman" w:hAnsi="OpenSans-webfont" w:cs="Times New Roman"/>
          <w:color w:val="333333"/>
          <w:shd w:val="clear" w:color="auto" w:fill="FFFFFF"/>
          <w:lang w:eastAsia="en-GB"/>
        </w:rPr>
        <w:t>07399100109</w:t>
      </w:r>
      <w:r w:rsidR="00D01B4C" w:rsidRPr="00D01B4C">
        <w:rPr>
          <w:rFonts w:ascii="OpenSans-webfont" w:eastAsia="Times New Roman" w:hAnsi="OpenSans-webfont" w:cs="Times New Roman"/>
          <w:color w:val="333333"/>
          <w:shd w:val="clear" w:color="auto" w:fill="FFFFFF"/>
          <w:lang w:eastAsia="en-GB"/>
        </w:rPr>
        <w:t xml:space="preserve"> Email: </w:t>
      </w:r>
      <w:hyperlink r:id="rId9" w:history="1">
        <w:r w:rsidR="00D01B4C" w:rsidRPr="002B56FC">
          <w:rPr>
            <w:rStyle w:val="Hyperlink"/>
            <w:rFonts w:ascii="OpenSans-webfont" w:eastAsia="Times New Roman" w:hAnsi="OpenSans-webfont" w:cs="Times New Roman"/>
            <w:shd w:val="clear" w:color="auto" w:fill="FFFFFF"/>
            <w:lang w:eastAsia="en-GB"/>
          </w:rPr>
          <w:t>treasurer@arbuthnothall.org</w:t>
        </w:r>
      </w:hyperlink>
    </w:p>
    <w:p w14:paraId="6AAB1D66" w14:textId="77777777" w:rsidR="00DA5C25" w:rsidRDefault="00DA5C25" w:rsidP="00826C21">
      <w:pPr>
        <w:rPr>
          <w:rFonts w:ascii="OpenSans-webfont" w:eastAsia="Times New Roman" w:hAnsi="OpenSans-webfont" w:cs="Times New Roman"/>
          <w:color w:val="333333"/>
          <w:shd w:val="clear" w:color="auto" w:fill="FFFFFF"/>
          <w:lang w:eastAsia="en-GB"/>
        </w:rPr>
      </w:pPr>
    </w:p>
    <w:p w14:paraId="51F83984" w14:textId="35CBE8B4" w:rsidR="000D0A21" w:rsidRDefault="003F567D"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shd w:val="clear" w:color="auto" w:fill="FFFFFF"/>
          <w:lang w:eastAsia="en-GB"/>
        </w:rPr>
        <w:br/>
      </w:r>
      <w:r w:rsidR="002F62F2" w:rsidRPr="00D01B4C">
        <w:rPr>
          <w:rFonts w:ascii="OpenSans-webfont" w:eastAsia="Times New Roman" w:hAnsi="OpenSans-webfont" w:cs="Times New Roman"/>
          <w:color w:val="333333"/>
          <w:shd w:val="clear" w:color="auto" w:fill="FFFFFF"/>
          <w:lang w:eastAsia="en-GB"/>
        </w:rPr>
        <w:br w:type="page"/>
      </w:r>
      <w:r w:rsidR="00826C21" w:rsidRPr="00826C21">
        <w:rPr>
          <w:rFonts w:ascii="OpenSans-webfont" w:eastAsia="Times New Roman" w:hAnsi="OpenSans-webfont" w:cs="Times New Roman"/>
          <w:b/>
          <w:bCs/>
          <w:color w:val="333333"/>
          <w:shd w:val="clear" w:color="auto" w:fill="FFFFFF"/>
          <w:lang w:eastAsia="en-GB"/>
        </w:rPr>
        <w:lastRenderedPageBreak/>
        <w:t>NOTICE OF PROCEDURE IN CASE OF FIRE</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If you discover a Fire</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1. Shout Fire! Fire!  Fire!</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2. Go to the assembly point by the Cricket Square on the Green</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 xml:space="preserve">3. Call the Fire Brigade on 999, if you cannot get mobile reception go to the Shamley Green Village Stores on the </w:t>
      </w:r>
      <w:r w:rsidR="00D01B4C">
        <w:rPr>
          <w:rFonts w:ascii="OpenSans-webfont" w:eastAsia="Times New Roman" w:hAnsi="OpenSans-webfont" w:cs="Times New Roman"/>
          <w:color w:val="333333"/>
          <w:shd w:val="clear" w:color="auto" w:fill="FFFFFF"/>
          <w:lang w:eastAsia="en-GB"/>
        </w:rPr>
        <w:t>east</w:t>
      </w:r>
      <w:r w:rsidR="00826C21" w:rsidRPr="00826C21">
        <w:rPr>
          <w:rFonts w:ascii="OpenSans-webfont" w:eastAsia="Times New Roman" w:hAnsi="OpenSans-webfont" w:cs="Times New Roman"/>
          <w:color w:val="333333"/>
          <w:shd w:val="clear" w:color="auto" w:fill="FFFFFF"/>
          <w:lang w:eastAsia="en-GB"/>
        </w:rPr>
        <w:t>ern corner of the green or Red Lion Pub ac</w:t>
      </w:r>
      <w:r w:rsidR="00D01B4C">
        <w:rPr>
          <w:rFonts w:ascii="OpenSans-webfont" w:eastAsia="Times New Roman" w:hAnsi="OpenSans-webfont" w:cs="Times New Roman"/>
          <w:color w:val="333333"/>
          <w:shd w:val="clear" w:color="auto" w:fill="FFFFFF"/>
          <w:lang w:eastAsia="en-GB"/>
        </w:rPr>
        <w:t>ross</w:t>
      </w:r>
      <w:r w:rsidR="00826C21" w:rsidRPr="00826C21">
        <w:rPr>
          <w:rFonts w:ascii="OpenSans-webfont" w:eastAsia="Times New Roman" w:hAnsi="OpenSans-webfont" w:cs="Times New Roman"/>
          <w:color w:val="333333"/>
          <w:shd w:val="clear" w:color="auto" w:fill="FFFFFF"/>
          <w:lang w:eastAsia="en-GB"/>
        </w:rPr>
        <w:t xml:space="preserve"> the </w:t>
      </w:r>
      <w:r w:rsidR="00BF7F5C">
        <w:rPr>
          <w:rFonts w:ascii="OpenSans-webfont" w:eastAsia="Times New Roman" w:hAnsi="OpenSans-webfont" w:cs="Times New Roman"/>
          <w:color w:val="333333"/>
          <w:shd w:val="clear" w:color="auto" w:fill="FFFFFF"/>
          <w:lang w:eastAsia="en-GB"/>
        </w:rPr>
        <w:t>g</w:t>
      </w:r>
      <w:r w:rsidR="00826C21" w:rsidRPr="00826C21">
        <w:rPr>
          <w:rFonts w:ascii="OpenSans-webfont" w:eastAsia="Times New Roman" w:hAnsi="OpenSans-webfont" w:cs="Times New Roman"/>
          <w:color w:val="333333"/>
          <w:shd w:val="clear" w:color="auto" w:fill="FFFFFF"/>
          <w:lang w:eastAsia="en-GB"/>
        </w:rPr>
        <w:t>reen to use their phone to raise the alarm.</w:t>
      </w:r>
      <w:r w:rsidR="00BF7F5C">
        <w:rPr>
          <w:rFonts w:ascii="OpenSans-webfont" w:eastAsia="Times New Roman" w:hAnsi="OpenSans-webfont" w:cs="Times New Roman"/>
          <w:color w:val="333333"/>
          <w:shd w:val="clear" w:color="auto" w:fill="FFFFFF"/>
          <w:lang w:eastAsia="en-GB"/>
        </w:rPr>
        <w:t xml:space="preserve"> The Address of the Hall is: Shamley Green Village Hall, known as Arbuthnot Hall, The Green, Shamley Green, GU5 0UA. </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ON HEARING THE FIRE ALARM</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1. Leave the building by the quickest available route, noting ther</w:t>
      </w:r>
      <w:r w:rsidR="00D01B4C">
        <w:rPr>
          <w:rFonts w:ascii="OpenSans-webfont" w:eastAsia="Times New Roman" w:hAnsi="OpenSans-webfont" w:cs="Times New Roman"/>
          <w:color w:val="333333"/>
          <w:shd w:val="clear" w:color="auto" w:fill="FFFFFF"/>
          <w:lang w:eastAsia="en-GB"/>
        </w:rPr>
        <w:t>e</w:t>
      </w:r>
      <w:r w:rsidR="00826C21" w:rsidRPr="00826C21">
        <w:rPr>
          <w:rFonts w:ascii="OpenSans-webfont" w:eastAsia="Times New Roman" w:hAnsi="OpenSans-webfont" w:cs="Times New Roman"/>
          <w:color w:val="333333"/>
          <w:shd w:val="clear" w:color="auto" w:fill="FFFFFF"/>
          <w:lang w:eastAsia="en-GB"/>
        </w:rPr>
        <w:t xml:space="preserve"> are designated Fire </w:t>
      </w:r>
      <w:r w:rsidR="000D0A21">
        <w:rPr>
          <w:rFonts w:ascii="OpenSans-webfont" w:eastAsia="Times New Roman" w:hAnsi="OpenSans-webfont" w:cs="Times New Roman"/>
          <w:color w:val="333333"/>
          <w:shd w:val="clear" w:color="auto" w:fill="FFFFFF"/>
          <w:lang w:eastAsia="en-GB"/>
        </w:rPr>
        <w:t>E</w:t>
      </w:r>
      <w:r w:rsidR="00826C21" w:rsidRPr="00826C21">
        <w:rPr>
          <w:rFonts w:ascii="OpenSans-webfont" w:eastAsia="Times New Roman" w:hAnsi="OpenSans-webfont" w:cs="Times New Roman"/>
          <w:color w:val="333333"/>
          <w:shd w:val="clear" w:color="auto" w:fill="FFFFFF"/>
          <w:lang w:eastAsia="en-GB"/>
        </w:rPr>
        <w:t>xits at the main entrance,</w:t>
      </w:r>
      <w:r w:rsidR="00D01B4C">
        <w:rPr>
          <w:rFonts w:ascii="OpenSans-webfont" w:eastAsia="Times New Roman" w:hAnsi="OpenSans-webfont" w:cs="Times New Roman"/>
          <w:color w:val="333333"/>
          <w:shd w:val="clear" w:color="auto" w:fill="FFFFFF"/>
          <w:lang w:eastAsia="en-GB"/>
        </w:rPr>
        <w:t xml:space="preserve"> </w:t>
      </w:r>
      <w:r w:rsidR="000D0A21">
        <w:rPr>
          <w:rFonts w:ascii="OpenSans-webfont" w:eastAsia="Times New Roman" w:hAnsi="OpenSans-webfont" w:cs="Times New Roman"/>
          <w:color w:val="333333"/>
          <w:shd w:val="clear" w:color="auto" w:fill="FFFFFF"/>
          <w:lang w:eastAsia="en-GB"/>
        </w:rPr>
        <w:t xml:space="preserve">in </w:t>
      </w:r>
      <w:r w:rsidR="00826C21" w:rsidRPr="00826C21">
        <w:rPr>
          <w:rFonts w:ascii="OpenSans-webfont" w:eastAsia="Times New Roman" w:hAnsi="OpenSans-webfont" w:cs="Times New Roman"/>
          <w:color w:val="333333"/>
          <w:shd w:val="clear" w:color="auto" w:fill="FFFFFF"/>
          <w:lang w:eastAsia="en-GB"/>
        </w:rPr>
        <w:t>the bar area, and to the right of the stage</w:t>
      </w:r>
      <w:r w:rsidR="00D01B4C">
        <w:rPr>
          <w:rFonts w:ascii="OpenSans-webfont" w:eastAsia="Times New Roman" w:hAnsi="OpenSans-webfont" w:cs="Times New Roman"/>
          <w:color w:val="333333"/>
          <w:shd w:val="clear" w:color="auto" w:fill="FFFFFF"/>
          <w:lang w:eastAsia="en-GB"/>
        </w:rPr>
        <w:t xml:space="preserve"> </w:t>
      </w:r>
      <w:r w:rsidR="00826C21" w:rsidRPr="00826C21">
        <w:rPr>
          <w:rFonts w:ascii="OpenSans-webfont" w:eastAsia="Times New Roman" w:hAnsi="OpenSans-webfont" w:cs="Times New Roman"/>
          <w:color w:val="333333"/>
          <w:shd w:val="clear" w:color="auto" w:fill="FFFFFF"/>
          <w:lang w:eastAsia="en-GB"/>
        </w:rPr>
        <w:t xml:space="preserve">at </w:t>
      </w:r>
      <w:r w:rsidR="00D01B4C" w:rsidRPr="00826C21">
        <w:rPr>
          <w:rFonts w:ascii="OpenSans-webfont" w:eastAsia="Times New Roman" w:hAnsi="OpenSans-webfont" w:cs="Times New Roman"/>
          <w:color w:val="333333"/>
          <w:shd w:val="clear" w:color="auto" w:fill="FFFFFF"/>
          <w:lang w:eastAsia="en-GB"/>
        </w:rPr>
        <w:t>the</w:t>
      </w:r>
      <w:r w:rsidR="00826C21" w:rsidRPr="00826C21">
        <w:rPr>
          <w:rFonts w:ascii="OpenSans-webfont" w:eastAsia="Times New Roman" w:hAnsi="OpenSans-webfont" w:cs="Times New Roman"/>
          <w:color w:val="333333"/>
          <w:shd w:val="clear" w:color="auto" w:fill="FFFFFF"/>
          <w:lang w:eastAsia="en-GB"/>
        </w:rPr>
        <w:t xml:space="preserve"> back of the kitchen.</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 xml:space="preserve">2. Go to the place of the assembly on the Cricket Square on the Green, </w:t>
      </w:r>
      <w:r w:rsidR="000D0A21">
        <w:rPr>
          <w:rFonts w:ascii="OpenSans-webfont" w:eastAsia="Times New Roman" w:hAnsi="OpenSans-webfont" w:cs="Times New Roman"/>
          <w:color w:val="333333"/>
          <w:shd w:val="clear" w:color="auto" w:fill="FFFFFF"/>
          <w:lang w:eastAsia="en-GB"/>
        </w:rPr>
        <w:t>t</w:t>
      </w:r>
      <w:r w:rsidR="00826C21" w:rsidRPr="00826C21">
        <w:rPr>
          <w:rFonts w:ascii="OpenSans-webfont" w:eastAsia="Times New Roman" w:hAnsi="OpenSans-webfont" w:cs="Times New Roman"/>
          <w:color w:val="333333"/>
          <w:shd w:val="clear" w:color="auto" w:fill="FFFFFF"/>
          <w:lang w:eastAsia="en-GB"/>
        </w:rPr>
        <w:t xml:space="preserve">he </w:t>
      </w:r>
      <w:r w:rsidR="000D0A21">
        <w:rPr>
          <w:rFonts w:ascii="OpenSans-webfont" w:eastAsia="Times New Roman" w:hAnsi="OpenSans-webfont" w:cs="Times New Roman"/>
          <w:color w:val="333333"/>
          <w:shd w:val="clear" w:color="auto" w:fill="FFFFFF"/>
          <w:lang w:eastAsia="en-GB"/>
        </w:rPr>
        <w:t>h</w:t>
      </w:r>
      <w:r w:rsidR="00826C21" w:rsidRPr="00826C21">
        <w:rPr>
          <w:rFonts w:ascii="OpenSans-webfont" w:eastAsia="Times New Roman" w:hAnsi="OpenSans-webfont" w:cs="Times New Roman"/>
          <w:color w:val="333333"/>
          <w:shd w:val="clear" w:color="auto" w:fill="FFFFFF"/>
          <w:lang w:eastAsia="en-GB"/>
        </w:rPr>
        <w:t>irer should ensure all parties with limited mobility/ disability are assisted to vacate the building.</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3. Do not leave the assembly point until told to do so by the hirer</w:t>
      </w:r>
      <w:r w:rsidR="000B6688">
        <w:rPr>
          <w:rFonts w:ascii="OpenSans-webfont" w:eastAsia="Times New Roman" w:hAnsi="OpenSans-webfont" w:cs="Times New Roman"/>
          <w:color w:val="333333"/>
          <w:shd w:val="clear" w:color="auto" w:fill="FFFFFF"/>
          <w:lang w:eastAsia="en-GB"/>
        </w:rPr>
        <w:t>.</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 xml:space="preserve">4. Do not return to the building until told to do so by the </w:t>
      </w:r>
      <w:r w:rsidR="000D0A21">
        <w:rPr>
          <w:rFonts w:ascii="OpenSans-webfont" w:eastAsia="Times New Roman" w:hAnsi="OpenSans-webfont" w:cs="Times New Roman"/>
          <w:color w:val="333333"/>
          <w:shd w:val="clear" w:color="auto" w:fill="FFFFFF"/>
          <w:lang w:eastAsia="en-GB"/>
        </w:rPr>
        <w:t>h</w:t>
      </w:r>
      <w:r w:rsidR="00826C21" w:rsidRPr="00826C21">
        <w:rPr>
          <w:rFonts w:ascii="OpenSans-webfont" w:eastAsia="Times New Roman" w:hAnsi="OpenSans-webfont" w:cs="Times New Roman"/>
          <w:color w:val="333333"/>
          <w:shd w:val="clear" w:color="auto" w:fill="FFFFFF"/>
          <w:lang w:eastAsia="en-GB"/>
        </w:rPr>
        <w:t>ire</w:t>
      </w:r>
      <w:r w:rsidR="000B6688">
        <w:rPr>
          <w:rFonts w:ascii="OpenSans-webfont" w:eastAsia="Times New Roman" w:hAnsi="OpenSans-webfont" w:cs="Times New Roman"/>
          <w:color w:val="333333"/>
          <w:shd w:val="clear" w:color="auto" w:fill="FFFFFF"/>
          <w:lang w:eastAsia="en-GB"/>
        </w:rPr>
        <w:t>.</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shd w:val="clear" w:color="auto" w:fill="FFFFFF"/>
          <w:lang w:eastAsia="en-GB"/>
        </w:rPr>
        <w:t>Location of Fire Exits, Extinguishers</w:t>
      </w:r>
      <w:r w:rsidR="00225C19">
        <w:rPr>
          <w:rFonts w:ascii="OpenSans-webfont" w:eastAsia="Times New Roman" w:hAnsi="OpenSans-webfont" w:cs="Times New Roman"/>
          <w:color w:val="333333"/>
          <w:shd w:val="clear" w:color="auto" w:fill="FFFFFF"/>
          <w:lang w:eastAsia="en-GB"/>
        </w:rPr>
        <w:t xml:space="preserve"> and E</w:t>
      </w:r>
      <w:r w:rsidR="00826C21" w:rsidRPr="00826C21">
        <w:rPr>
          <w:rFonts w:ascii="OpenSans-webfont" w:eastAsia="Times New Roman" w:hAnsi="OpenSans-webfont" w:cs="Times New Roman"/>
          <w:color w:val="333333"/>
          <w:shd w:val="clear" w:color="auto" w:fill="FFFFFF"/>
          <w:lang w:eastAsia="en-GB"/>
        </w:rPr>
        <w:t xml:space="preserve">scape </w:t>
      </w:r>
      <w:r w:rsidR="00225C19">
        <w:rPr>
          <w:rFonts w:ascii="OpenSans-webfont" w:eastAsia="Times New Roman" w:hAnsi="OpenSans-webfont" w:cs="Times New Roman"/>
          <w:color w:val="333333"/>
          <w:shd w:val="clear" w:color="auto" w:fill="FFFFFF"/>
          <w:lang w:eastAsia="en-GB"/>
        </w:rPr>
        <w:t>R</w:t>
      </w:r>
      <w:r w:rsidR="00826C21" w:rsidRPr="00826C21">
        <w:rPr>
          <w:rFonts w:ascii="OpenSans-webfont" w:eastAsia="Times New Roman" w:hAnsi="OpenSans-webfont" w:cs="Times New Roman"/>
          <w:color w:val="333333"/>
          <w:shd w:val="clear" w:color="auto" w:fill="FFFFFF"/>
          <w:lang w:eastAsia="en-GB"/>
        </w:rPr>
        <w:t>oute</w:t>
      </w:r>
      <w:r w:rsidR="00225C19">
        <w:rPr>
          <w:rFonts w:ascii="OpenSans-webfont" w:eastAsia="Times New Roman" w:hAnsi="OpenSans-webfont" w:cs="Times New Roman"/>
          <w:color w:val="333333"/>
          <w:shd w:val="clear" w:color="auto" w:fill="FFFFFF"/>
          <w:lang w:eastAsia="en-GB"/>
        </w:rPr>
        <w:t>s</w:t>
      </w:r>
      <w:r w:rsidR="000B6688">
        <w:rPr>
          <w:rFonts w:ascii="OpenSans-webfont" w:eastAsia="Times New Roman" w:hAnsi="OpenSans-webfont" w:cs="Times New Roman"/>
          <w:color w:val="333333"/>
          <w:shd w:val="clear" w:color="auto" w:fill="FFFFFF"/>
          <w:lang w:eastAsia="en-GB"/>
        </w:rPr>
        <w:t>.</w:t>
      </w:r>
      <w:r w:rsidR="00826C21" w:rsidRPr="00826C21">
        <w:rPr>
          <w:rFonts w:ascii="OpenSans-webfont" w:eastAsia="Times New Roman" w:hAnsi="OpenSans-webfont" w:cs="Times New Roman"/>
          <w:color w:val="333333"/>
          <w:lang w:eastAsia="en-GB"/>
        </w:rPr>
        <w:br/>
      </w:r>
      <w:r w:rsidR="00826C21" w:rsidRPr="00826C21">
        <w:rPr>
          <w:rFonts w:ascii="OpenSans-webfont" w:eastAsia="Times New Roman" w:hAnsi="OpenSans-webfont" w:cs="Times New Roman"/>
          <w:color w:val="333333"/>
          <w:lang w:eastAsia="en-GB"/>
        </w:rPr>
        <w:br/>
      </w:r>
      <w:r w:rsidR="00617216">
        <w:rPr>
          <w:rFonts w:ascii="OpenSans-webfont" w:eastAsia="Times New Roman" w:hAnsi="OpenSans-webfont" w:cs="Times New Roman"/>
          <w:noProof/>
          <w:color w:val="333333"/>
          <w:lang w:eastAsia="en-GB"/>
        </w:rPr>
        <w:lastRenderedPageBreak/>
        <w:drawing>
          <wp:inline distT="0" distB="0" distL="0" distR="0" wp14:anchorId="6B86571A" wp14:editId="2B3BA087">
            <wp:extent cx="5727700" cy="7887335"/>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7887335"/>
                    </a:xfrm>
                    <a:prstGeom prst="rect">
                      <a:avLst/>
                    </a:prstGeom>
                  </pic:spPr>
                </pic:pic>
              </a:graphicData>
            </a:graphic>
          </wp:inline>
        </w:drawing>
      </w:r>
      <w:r w:rsidR="00826C21" w:rsidRPr="00826C21">
        <w:rPr>
          <w:rFonts w:ascii="OpenSans-webfont" w:eastAsia="Times New Roman" w:hAnsi="OpenSans-webfont" w:cs="Times New Roman"/>
          <w:color w:val="333333"/>
          <w:lang w:eastAsia="en-GB"/>
        </w:rPr>
        <w:br/>
      </w:r>
    </w:p>
    <w:p w14:paraId="09743092" w14:textId="67022930" w:rsidR="00523D52" w:rsidRDefault="00523D52">
      <w:pPr>
        <w:rPr>
          <w:rFonts w:ascii="OpenSans-webfont" w:eastAsia="Times New Roman" w:hAnsi="OpenSans-webfont" w:cs="Times New Roman"/>
          <w:color w:val="333333"/>
          <w:lang w:eastAsia="en-GB"/>
        </w:rPr>
      </w:pPr>
    </w:p>
    <w:p w14:paraId="365AD0EE" w14:textId="77777777" w:rsidR="00617216" w:rsidRDefault="00617216">
      <w:pPr>
        <w:rPr>
          <w:rFonts w:ascii="OpenSans-webfont" w:eastAsia="Times New Roman" w:hAnsi="OpenSans-webfont" w:cs="Times New Roman"/>
          <w:b/>
          <w:bCs/>
          <w:color w:val="333333"/>
          <w:shd w:val="clear" w:color="auto" w:fill="FFFFFF"/>
          <w:lang w:eastAsia="en-GB"/>
        </w:rPr>
      </w:pPr>
      <w:r>
        <w:rPr>
          <w:rFonts w:ascii="OpenSans-webfont" w:eastAsia="Times New Roman" w:hAnsi="OpenSans-webfont" w:cs="Times New Roman"/>
          <w:b/>
          <w:bCs/>
          <w:color w:val="333333"/>
          <w:shd w:val="clear" w:color="auto" w:fill="FFFFFF"/>
          <w:lang w:eastAsia="en-GB"/>
        </w:rPr>
        <w:br w:type="page"/>
      </w:r>
    </w:p>
    <w:p w14:paraId="7ACFEC52" w14:textId="298A3688" w:rsidR="00111307" w:rsidRDefault="00826C21" w:rsidP="00826C21">
      <w:pPr>
        <w:rPr>
          <w:rFonts w:ascii="OpenSans-webfont" w:eastAsia="Times New Roman" w:hAnsi="OpenSans-webfont" w:cs="Times New Roman"/>
          <w:color w:val="333333"/>
          <w:shd w:val="clear" w:color="auto" w:fill="FFFFFF"/>
          <w:lang w:eastAsia="en-GB"/>
        </w:rPr>
      </w:pPr>
      <w:r w:rsidRPr="00826C21">
        <w:rPr>
          <w:rFonts w:ascii="OpenSans-webfont" w:eastAsia="Times New Roman" w:hAnsi="OpenSans-webfont" w:cs="Times New Roman"/>
          <w:b/>
          <w:bCs/>
          <w:color w:val="333333"/>
          <w:shd w:val="clear" w:color="auto" w:fill="FFFFFF"/>
          <w:lang w:eastAsia="en-GB"/>
        </w:rPr>
        <w:lastRenderedPageBreak/>
        <w:t>Health and Safety Risk Assessment Document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In compiling this document a ‘Risk Assessment’ is completed in order that potential hazards and risks to </w:t>
      </w:r>
      <w:r w:rsidR="00DF3F89">
        <w:rPr>
          <w:rFonts w:ascii="OpenSans-webfont" w:eastAsia="Times New Roman" w:hAnsi="OpenSans-webfont" w:cs="Times New Roman"/>
          <w:color w:val="333333"/>
          <w:shd w:val="clear" w:color="auto" w:fill="FFFFFF"/>
          <w:lang w:eastAsia="en-GB"/>
        </w:rPr>
        <w:t xml:space="preserve">MC members, </w:t>
      </w:r>
      <w:r w:rsidR="00DF3F89" w:rsidRPr="00826C21">
        <w:rPr>
          <w:rFonts w:ascii="OpenSans-webfont" w:eastAsia="Times New Roman" w:hAnsi="OpenSans-webfont" w:cs="Times New Roman"/>
          <w:color w:val="333333"/>
          <w:shd w:val="clear" w:color="auto" w:fill="FFFFFF"/>
          <w:lang w:eastAsia="en-GB"/>
        </w:rPr>
        <w:t>volunteers</w:t>
      </w:r>
      <w:r w:rsidR="00DF3F89">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of the premis</w:t>
      </w:r>
      <w:r w:rsidR="000D0A21">
        <w:rPr>
          <w:rFonts w:ascii="OpenSans-webfont" w:eastAsia="Times New Roman" w:hAnsi="OpenSans-webfont" w:cs="Times New Roman"/>
          <w:color w:val="333333"/>
          <w:shd w:val="clear" w:color="auto" w:fill="FFFFFF"/>
          <w:lang w:eastAsia="en-GB"/>
        </w:rPr>
        <w:t>e</w:t>
      </w:r>
      <w:r w:rsidRPr="00826C21">
        <w:rPr>
          <w:rFonts w:ascii="OpenSans-webfont" w:eastAsia="Times New Roman" w:hAnsi="OpenSans-webfont" w:cs="Times New Roman"/>
          <w:color w:val="333333"/>
          <w:shd w:val="clear" w:color="auto" w:fill="FFFFFF"/>
          <w:lang w:eastAsia="en-GB"/>
        </w:rPr>
        <w:t>s might</w:t>
      </w:r>
      <w:r w:rsidR="000D0A21">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be identified.</w:t>
      </w:r>
      <w:r w:rsidR="00DF3F89"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Basi</w:t>
      </w:r>
      <w:r w:rsidR="00513B61">
        <w:rPr>
          <w:rFonts w:ascii="OpenSans-webfont" w:eastAsia="Times New Roman" w:hAnsi="OpenSans-webfont" w:cs="Times New Roman"/>
          <w:color w:val="333333"/>
          <w:shd w:val="clear" w:color="auto" w:fill="FFFFFF"/>
          <w:lang w:eastAsia="en-GB"/>
        </w:rPr>
        <w:t>c g</w:t>
      </w:r>
      <w:r w:rsidRPr="00826C21">
        <w:rPr>
          <w:rFonts w:ascii="OpenSans-webfont" w:eastAsia="Times New Roman" w:hAnsi="OpenSans-webfont" w:cs="Times New Roman"/>
          <w:color w:val="333333"/>
          <w:shd w:val="clear" w:color="auto" w:fill="FFFFFF"/>
          <w:lang w:eastAsia="en-GB"/>
        </w:rPr>
        <w:t>uidelines covering methods of conduct and cou</w:t>
      </w:r>
      <w:r w:rsidR="000D0A21">
        <w:rPr>
          <w:rFonts w:ascii="OpenSans-webfont" w:eastAsia="Times New Roman" w:hAnsi="OpenSans-webfont" w:cs="Times New Roman"/>
          <w:color w:val="333333"/>
          <w:shd w:val="clear" w:color="auto" w:fill="FFFFFF"/>
          <w:lang w:eastAsia="en-GB"/>
        </w:rPr>
        <w:t xml:space="preserve">rses </w:t>
      </w:r>
      <w:r w:rsidRPr="00826C21">
        <w:rPr>
          <w:rFonts w:ascii="OpenSans-webfont" w:eastAsia="Times New Roman" w:hAnsi="OpenSans-webfont" w:cs="Times New Roman"/>
          <w:color w:val="333333"/>
          <w:shd w:val="clear" w:color="auto" w:fill="FFFFFF"/>
          <w:lang w:eastAsia="en-GB"/>
        </w:rPr>
        <w:t>of action have therefore be</w:t>
      </w:r>
      <w:r w:rsidR="000D0A21">
        <w:rPr>
          <w:rFonts w:ascii="OpenSans-webfont" w:eastAsia="Times New Roman" w:hAnsi="OpenSans-webfont" w:cs="Times New Roman"/>
          <w:color w:val="333333"/>
          <w:shd w:val="clear" w:color="auto" w:fill="FFFFFF"/>
          <w:lang w:eastAsia="en-GB"/>
        </w:rPr>
        <w:t>e</w:t>
      </w:r>
      <w:r w:rsidRPr="00826C21">
        <w:rPr>
          <w:rFonts w:ascii="OpenSans-webfont" w:eastAsia="Times New Roman" w:hAnsi="OpenSans-webfont" w:cs="Times New Roman"/>
          <w:color w:val="333333"/>
          <w:shd w:val="clear" w:color="auto" w:fill="FFFFFF"/>
          <w:lang w:eastAsia="en-GB"/>
        </w:rPr>
        <w:t>n developed and are detailed below.</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The inherent requirement is that all concerned </w:t>
      </w:r>
      <w:r w:rsidR="00111307">
        <w:rPr>
          <w:rFonts w:ascii="OpenSans-webfont" w:eastAsia="Times New Roman" w:hAnsi="OpenSans-webfont" w:cs="Times New Roman"/>
          <w:color w:val="333333"/>
          <w:shd w:val="clear" w:color="auto" w:fill="FFFFFF"/>
          <w:lang w:eastAsia="en-GB"/>
        </w:rPr>
        <w:t xml:space="preserve">MC members, </w:t>
      </w:r>
      <w:r w:rsidR="00111307" w:rsidRPr="00826C21">
        <w:rPr>
          <w:rFonts w:ascii="OpenSans-webfont" w:eastAsia="Times New Roman" w:hAnsi="OpenSans-webfont" w:cs="Times New Roman"/>
          <w:color w:val="333333"/>
          <w:shd w:val="clear" w:color="auto" w:fill="FFFFFF"/>
          <w:lang w:eastAsia="en-GB"/>
        </w:rPr>
        <w:t>volunteers</w:t>
      </w:r>
      <w:r w:rsidR="00111307">
        <w:rPr>
          <w:rFonts w:ascii="OpenSans-webfont" w:eastAsia="Times New Roman" w:hAnsi="OpenSans-webfont" w:cs="Times New Roman"/>
          <w:color w:val="333333"/>
          <w:shd w:val="clear" w:color="auto" w:fill="FFFFFF"/>
          <w:lang w:eastAsia="en-GB"/>
        </w:rPr>
        <w:t xml:space="preserve">, visitors, hirers, and contractors </w:t>
      </w:r>
      <w:r w:rsidRPr="00826C21">
        <w:rPr>
          <w:rFonts w:ascii="OpenSans-webfont" w:eastAsia="Times New Roman" w:hAnsi="OpenSans-webfont" w:cs="Times New Roman"/>
          <w:color w:val="333333"/>
          <w:shd w:val="clear" w:color="auto" w:fill="FFFFFF"/>
          <w:lang w:eastAsia="en-GB"/>
        </w:rPr>
        <w:t>should be aware of their legal and moral obligations in relation to the need to follow good practice in all aspects of Health and Safety, and the</w:t>
      </w:r>
      <w:r w:rsidR="000D0A21">
        <w:rPr>
          <w:rFonts w:ascii="OpenSans-webfont" w:eastAsia="Times New Roman" w:hAnsi="OpenSans-webfont" w:cs="Times New Roman"/>
          <w:color w:val="333333"/>
          <w:shd w:val="clear" w:color="auto" w:fill="FFFFFF"/>
          <w:lang w:eastAsia="en-GB"/>
        </w:rPr>
        <w:t>y</w:t>
      </w:r>
      <w:r w:rsidRPr="00826C21">
        <w:rPr>
          <w:rFonts w:ascii="OpenSans-webfont" w:eastAsia="Times New Roman" w:hAnsi="OpenSans-webfont" w:cs="Times New Roman"/>
          <w:color w:val="333333"/>
          <w:shd w:val="clear" w:color="auto" w:fill="FFFFFF"/>
          <w:lang w:eastAsia="en-GB"/>
        </w:rPr>
        <w:t xml:space="preserve"> should be aware of their responsibilities under the appropriate Health and Safety Legislation. </w:t>
      </w:r>
      <w:r w:rsidR="000D0A21">
        <w:rPr>
          <w:rFonts w:ascii="OpenSans-webfont" w:eastAsia="Times New Roman" w:hAnsi="OpenSans-webfont" w:cs="Times New Roman"/>
          <w:color w:val="333333"/>
          <w:shd w:val="clear" w:color="auto" w:fill="FFFFFF"/>
          <w:lang w:eastAsia="en-GB"/>
        </w:rPr>
        <w:t>S</w:t>
      </w:r>
      <w:r w:rsidRPr="00826C21">
        <w:rPr>
          <w:rFonts w:ascii="OpenSans-webfont" w:eastAsia="Times New Roman" w:hAnsi="OpenSans-webfont" w:cs="Times New Roman"/>
          <w:color w:val="333333"/>
          <w:shd w:val="clear" w:color="auto" w:fill="FFFFFF"/>
          <w:lang w:eastAsia="en-GB"/>
        </w:rPr>
        <w:t>imply put</w:t>
      </w:r>
      <w:r w:rsidR="00111307">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shd w:val="clear" w:color="auto" w:fill="FFFFFF"/>
          <w:lang w:eastAsia="en-GB"/>
        </w:rPr>
        <w:t xml:space="preserve"> this requires that everyone adopts and practises a common sense and responsible attitude</w:t>
      </w:r>
      <w:r w:rsidR="000D0A21">
        <w:rPr>
          <w:rFonts w:ascii="OpenSans-webfont" w:eastAsia="Times New Roman" w:hAnsi="OpenSans-webfont" w:cs="Times New Roman"/>
          <w:color w:val="333333"/>
          <w:shd w:val="clear" w:color="auto" w:fill="FFFFFF"/>
          <w:lang w:eastAsia="en-GB"/>
        </w:rPr>
        <w:t xml:space="preserve"> </w:t>
      </w:r>
      <w:r w:rsidRPr="00826C21">
        <w:rPr>
          <w:rFonts w:ascii="OpenSans-webfont" w:eastAsia="Times New Roman" w:hAnsi="OpenSans-webfont" w:cs="Times New Roman"/>
          <w:color w:val="333333"/>
          <w:shd w:val="clear" w:color="auto" w:fill="FFFFFF"/>
          <w:lang w:eastAsia="en-GB"/>
        </w:rPr>
        <w:t xml:space="preserve">towards Health </w:t>
      </w:r>
      <w:r w:rsidR="00111307">
        <w:rPr>
          <w:rFonts w:ascii="OpenSans-webfont" w:eastAsia="Times New Roman" w:hAnsi="OpenSans-webfont" w:cs="Times New Roman"/>
          <w:color w:val="333333"/>
          <w:shd w:val="clear" w:color="auto" w:fill="FFFFFF"/>
          <w:lang w:eastAsia="en-GB"/>
        </w:rPr>
        <w:t xml:space="preserve">and </w:t>
      </w:r>
      <w:r w:rsidRPr="00826C21">
        <w:rPr>
          <w:rFonts w:ascii="OpenSans-webfont" w:eastAsia="Times New Roman" w:hAnsi="OpenSans-webfont" w:cs="Times New Roman"/>
          <w:color w:val="333333"/>
          <w:shd w:val="clear" w:color="auto" w:fill="FFFFFF"/>
          <w:lang w:eastAsia="en-GB"/>
        </w:rPr>
        <w:t>Safety.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 xml:space="preserve">Particular </w:t>
      </w:r>
      <w:r w:rsidR="000D0A21">
        <w:rPr>
          <w:rFonts w:ascii="OpenSans-webfont" w:eastAsia="Times New Roman" w:hAnsi="OpenSans-webfont" w:cs="Times New Roman"/>
          <w:color w:val="333333"/>
          <w:shd w:val="clear" w:color="auto" w:fill="FFFFFF"/>
          <w:lang w:eastAsia="en-GB"/>
        </w:rPr>
        <w:t>a</w:t>
      </w:r>
      <w:r w:rsidRPr="00826C21">
        <w:rPr>
          <w:rFonts w:ascii="OpenSans-webfont" w:eastAsia="Times New Roman" w:hAnsi="OpenSans-webfont" w:cs="Times New Roman"/>
          <w:color w:val="333333"/>
          <w:shd w:val="clear" w:color="auto" w:fill="FFFFFF"/>
          <w:lang w:eastAsia="en-GB"/>
        </w:rPr>
        <w:t xml:space="preserve">ttention </w:t>
      </w:r>
      <w:r w:rsidR="000D0A21">
        <w:rPr>
          <w:rFonts w:ascii="OpenSans-webfont" w:eastAsia="Times New Roman" w:hAnsi="OpenSans-webfont" w:cs="Times New Roman"/>
          <w:color w:val="333333"/>
          <w:shd w:val="clear" w:color="auto" w:fill="FFFFFF"/>
          <w:lang w:eastAsia="en-GB"/>
        </w:rPr>
        <w:t>s</w:t>
      </w:r>
      <w:r w:rsidRPr="00826C21">
        <w:rPr>
          <w:rFonts w:ascii="OpenSans-webfont" w:eastAsia="Times New Roman" w:hAnsi="OpenSans-webfont" w:cs="Times New Roman"/>
          <w:color w:val="333333"/>
          <w:shd w:val="clear" w:color="auto" w:fill="FFFFFF"/>
          <w:lang w:eastAsia="en-GB"/>
        </w:rPr>
        <w:t xml:space="preserve">hould be </w:t>
      </w:r>
      <w:r w:rsidR="000D0A21">
        <w:rPr>
          <w:rFonts w:ascii="OpenSans-webfont" w:eastAsia="Times New Roman" w:hAnsi="OpenSans-webfont" w:cs="Times New Roman"/>
          <w:color w:val="333333"/>
          <w:shd w:val="clear" w:color="auto" w:fill="FFFFFF"/>
          <w:lang w:eastAsia="en-GB"/>
        </w:rPr>
        <w:t>g</w:t>
      </w:r>
      <w:r w:rsidRPr="00826C21">
        <w:rPr>
          <w:rFonts w:ascii="OpenSans-webfont" w:eastAsia="Times New Roman" w:hAnsi="OpenSans-webfont" w:cs="Times New Roman"/>
          <w:color w:val="333333"/>
          <w:shd w:val="clear" w:color="auto" w:fill="FFFFFF"/>
          <w:lang w:eastAsia="en-GB"/>
        </w:rPr>
        <w:t>iven to the following:</w:t>
      </w:r>
      <w:r w:rsidRPr="00826C21">
        <w:rPr>
          <w:rFonts w:ascii="OpenSans-webfont" w:eastAsia="Times New Roman" w:hAnsi="OpenSans-webfont" w:cs="Times New Roman"/>
          <w:color w:val="333333"/>
          <w:lang w:eastAsia="en-GB"/>
        </w:rPr>
        <w:br/>
      </w:r>
    </w:p>
    <w:p w14:paraId="0C6831A7" w14:textId="77777777" w:rsidR="00111307" w:rsidRPr="00111307" w:rsidRDefault="00111307" w:rsidP="00111307">
      <w:pPr>
        <w:pStyle w:val="ListParagraph"/>
        <w:numPr>
          <w:ilvl w:val="0"/>
          <w:numId w:val="2"/>
        </w:numPr>
        <w:rPr>
          <w:rFonts w:ascii="OpenSans-webfont" w:eastAsia="Times New Roman" w:hAnsi="OpenSans-webfont" w:cs="Times New Roman"/>
          <w:color w:val="333333"/>
          <w:lang w:eastAsia="en-GB"/>
        </w:rPr>
      </w:pPr>
      <w:r>
        <w:rPr>
          <w:rFonts w:ascii="OpenSans-webfont" w:eastAsia="Times New Roman" w:hAnsi="OpenSans-webfont" w:cs="Times New Roman"/>
          <w:color w:val="333333"/>
          <w:shd w:val="clear" w:color="auto" w:fill="FFFFFF"/>
          <w:lang w:eastAsia="en-GB"/>
        </w:rPr>
        <w:t>R</w:t>
      </w:r>
      <w:r w:rsidRPr="00826C21">
        <w:rPr>
          <w:rFonts w:ascii="OpenSans-webfont" w:eastAsia="Times New Roman" w:hAnsi="OpenSans-webfont" w:cs="Times New Roman"/>
          <w:color w:val="333333"/>
          <w:shd w:val="clear" w:color="auto" w:fill="FFFFFF"/>
          <w:lang w:eastAsia="en-GB"/>
        </w:rPr>
        <w:t>isk of electric shock from portable electrical equipment and</w:t>
      </w:r>
      <w:r>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shd w:val="clear" w:color="auto" w:fill="FFFFFF"/>
          <w:lang w:eastAsia="en-GB"/>
        </w:rPr>
        <w:t>or damaged or dangerously exposed parts of the general electrical installation</w:t>
      </w:r>
      <w:r w:rsidRPr="00111307">
        <w:rPr>
          <w:rFonts w:ascii="OpenSans-webfont" w:eastAsia="Times New Roman" w:hAnsi="OpenSans-webfont" w:cs="Times New Roman"/>
          <w:color w:val="333333"/>
          <w:shd w:val="clear" w:color="auto" w:fill="FFFFFF"/>
          <w:lang w:eastAsia="en-GB"/>
        </w:rPr>
        <w:t xml:space="preserve"> </w:t>
      </w:r>
    </w:p>
    <w:p w14:paraId="284E8024" w14:textId="77777777" w:rsidR="00111307" w:rsidRPr="00111307" w:rsidRDefault="00826C21" w:rsidP="0011130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Risk of electrical shock caused by the operation of the main electrical switch gear.</w:t>
      </w:r>
    </w:p>
    <w:p w14:paraId="08A26EF5" w14:textId="56963217" w:rsidR="00111307" w:rsidRPr="00111307" w:rsidRDefault="00111307" w:rsidP="0011130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R</w:t>
      </w:r>
      <w:r w:rsidR="00826C21" w:rsidRPr="00111307">
        <w:rPr>
          <w:rFonts w:ascii="OpenSans-webfont" w:eastAsia="Times New Roman" w:hAnsi="OpenSans-webfont" w:cs="Times New Roman"/>
          <w:color w:val="333333"/>
          <w:shd w:val="clear" w:color="auto" w:fill="FFFFFF"/>
          <w:lang w:eastAsia="en-GB"/>
        </w:rPr>
        <w:t>isk of slipping on stairs, polished or wet floors.</w:t>
      </w:r>
    </w:p>
    <w:p w14:paraId="40C7C64C" w14:textId="77777777" w:rsidR="00111307" w:rsidRPr="00111307" w:rsidRDefault="00826C21" w:rsidP="0011130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Risk of accidents when using ladders inside or outside the building</w:t>
      </w:r>
    </w:p>
    <w:p w14:paraId="5873FD58" w14:textId="77777777" w:rsidR="00111307" w:rsidRPr="00111307" w:rsidRDefault="00826C21" w:rsidP="0011130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Risk of injury through incorrect lifting/moving of heavy or bulky items, including tables and chairs.</w:t>
      </w:r>
    </w:p>
    <w:p w14:paraId="52963C5E" w14:textId="77777777" w:rsidR="00111307" w:rsidRPr="00111307" w:rsidRDefault="000D0A21" w:rsidP="0011130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Inadequate</w:t>
      </w:r>
      <w:r w:rsidR="00826C21" w:rsidRPr="00111307">
        <w:rPr>
          <w:rFonts w:ascii="OpenSans-webfont" w:eastAsia="Times New Roman" w:hAnsi="OpenSans-webfont" w:cs="Times New Roman"/>
          <w:color w:val="333333"/>
          <w:shd w:val="clear" w:color="auto" w:fill="FFFFFF"/>
          <w:lang w:eastAsia="en-GB"/>
        </w:rPr>
        <w:t xml:space="preserve"> use of artificial lighting.</w:t>
      </w:r>
    </w:p>
    <w:p w14:paraId="00F81134" w14:textId="77777777" w:rsidR="00111307" w:rsidRPr="00111307" w:rsidRDefault="00826C21" w:rsidP="0011130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Risk to any person while in sole occupancy of the building.</w:t>
      </w:r>
    </w:p>
    <w:p w14:paraId="0787FFF3" w14:textId="6456E4C4" w:rsidR="00111307" w:rsidRPr="00111307" w:rsidRDefault="00826C21" w:rsidP="0061296F">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 xml:space="preserve">Risk involved in the handling, </w:t>
      </w:r>
      <w:r w:rsidR="00111307" w:rsidRPr="00111307">
        <w:rPr>
          <w:rFonts w:ascii="OpenSans-webfont" w:eastAsia="Times New Roman" w:hAnsi="OpenSans-webfont" w:cs="Times New Roman"/>
          <w:color w:val="333333"/>
          <w:shd w:val="clear" w:color="auto" w:fill="FFFFFF"/>
          <w:lang w:eastAsia="en-GB"/>
        </w:rPr>
        <w:t>storage,</w:t>
      </w:r>
      <w:r w:rsidRPr="00111307">
        <w:rPr>
          <w:rFonts w:ascii="OpenSans-webfont" w:eastAsia="Times New Roman" w:hAnsi="OpenSans-webfont" w:cs="Times New Roman"/>
          <w:color w:val="333333"/>
          <w:shd w:val="clear" w:color="auto" w:fill="FFFFFF"/>
          <w:lang w:eastAsia="en-GB"/>
        </w:rPr>
        <w:t xml:space="preserve"> and usage of cleaning or similar materials which may be toxic or generally dangerous.</w:t>
      </w:r>
    </w:p>
    <w:p w14:paraId="172FD2D9" w14:textId="236296A8" w:rsidR="00111307" w:rsidRDefault="00826C21" w:rsidP="0061296F">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 xml:space="preserve">Risks involved in handling or using kitchen equipment </w:t>
      </w:r>
      <w:r w:rsidR="00111307" w:rsidRPr="00111307">
        <w:rPr>
          <w:rFonts w:ascii="OpenSans-webfont" w:eastAsia="Times New Roman" w:hAnsi="OpenSans-webfont" w:cs="Times New Roman"/>
          <w:color w:val="333333"/>
          <w:shd w:val="clear" w:color="auto" w:fill="FFFFFF"/>
          <w:lang w:eastAsia="en-GB"/>
        </w:rPr>
        <w:t>e.g.,</w:t>
      </w:r>
      <w:r w:rsidRPr="00111307">
        <w:rPr>
          <w:rFonts w:ascii="OpenSans-webfont" w:eastAsia="Times New Roman" w:hAnsi="OpenSans-webfont" w:cs="Times New Roman"/>
          <w:color w:val="333333"/>
          <w:shd w:val="clear" w:color="auto" w:fill="FFFFFF"/>
          <w:lang w:eastAsia="en-GB"/>
        </w:rPr>
        <w:t xml:space="preserve"> Knives, water heaters gas stove etc</w:t>
      </w:r>
    </w:p>
    <w:p w14:paraId="3384EBC9" w14:textId="77777777" w:rsidR="00111307" w:rsidRDefault="00111307" w:rsidP="00111307">
      <w:pPr>
        <w:rPr>
          <w:rFonts w:ascii="OpenSans-webfont" w:eastAsia="Times New Roman" w:hAnsi="OpenSans-webfont" w:cs="Times New Roman"/>
          <w:color w:val="333333"/>
          <w:shd w:val="clear" w:color="auto" w:fill="FFFFFF"/>
          <w:lang w:eastAsia="en-GB"/>
        </w:rPr>
      </w:pPr>
    </w:p>
    <w:p w14:paraId="12D13D40" w14:textId="7D1EE899" w:rsidR="00BF46E7" w:rsidRDefault="00826C21" w:rsidP="00111307">
      <w:pPr>
        <w:rPr>
          <w:rFonts w:ascii="OpenSans-webfont" w:eastAsia="Times New Roman" w:hAnsi="OpenSans-webfont" w:cs="Times New Roman"/>
          <w:color w:val="333333"/>
          <w:shd w:val="clear" w:color="auto" w:fill="FFFFFF"/>
          <w:lang w:eastAsia="en-GB"/>
        </w:rPr>
      </w:pPr>
      <w:r w:rsidRPr="00111307">
        <w:rPr>
          <w:rFonts w:ascii="OpenSans-webfont" w:eastAsia="Times New Roman" w:hAnsi="OpenSans-webfont" w:cs="Times New Roman"/>
          <w:color w:val="333333"/>
          <w:shd w:val="clear" w:color="auto" w:fill="FFFFFF"/>
          <w:lang w:eastAsia="en-GB"/>
        </w:rPr>
        <w:t>Adoption of the following practise</w:t>
      </w:r>
      <w:r w:rsidR="00F751D3">
        <w:rPr>
          <w:rFonts w:ascii="OpenSans-webfont" w:eastAsia="Times New Roman" w:hAnsi="OpenSans-webfont" w:cs="Times New Roman"/>
          <w:color w:val="333333"/>
          <w:shd w:val="clear" w:color="auto" w:fill="FFFFFF"/>
          <w:lang w:eastAsia="en-GB"/>
        </w:rPr>
        <w:t>s</w:t>
      </w:r>
      <w:r w:rsidRPr="00111307">
        <w:rPr>
          <w:rFonts w:ascii="OpenSans-webfont" w:eastAsia="Times New Roman" w:hAnsi="OpenSans-webfont" w:cs="Times New Roman"/>
          <w:color w:val="333333"/>
          <w:shd w:val="clear" w:color="auto" w:fill="FFFFFF"/>
          <w:lang w:eastAsia="en-GB"/>
        </w:rPr>
        <w:t xml:space="preserve"> will minimise these and other potential risks.</w:t>
      </w:r>
      <w:r w:rsidRPr="00111307">
        <w:rPr>
          <w:rFonts w:ascii="OpenSans-webfont" w:eastAsia="Times New Roman" w:hAnsi="OpenSans-webfont" w:cs="Times New Roman"/>
          <w:color w:val="333333"/>
          <w:lang w:eastAsia="en-GB"/>
        </w:rPr>
        <w:br/>
      </w:r>
    </w:p>
    <w:p w14:paraId="19ED6413" w14:textId="77777777" w:rsidR="00BF46E7" w:rsidRPr="00BF46E7" w:rsidRDefault="00BF46E7" w:rsidP="00BF46E7">
      <w:pPr>
        <w:pStyle w:val="ListParagraph"/>
        <w:numPr>
          <w:ilvl w:val="0"/>
          <w:numId w:val="2"/>
        </w:numPr>
        <w:rPr>
          <w:rFonts w:ascii="OpenSans-webfont" w:eastAsia="Times New Roman" w:hAnsi="OpenSans-webfont" w:cs="Times New Roman"/>
          <w:color w:val="333333"/>
          <w:lang w:eastAsia="en-GB"/>
        </w:rPr>
      </w:pPr>
      <w:r w:rsidRPr="00111307">
        <w:rPr>
          <w:rFonts w:ascii="OpenSans-webfont" w:eastAsia="Times New Roman" w:hAnsi="OpenSans-webfont" w:cs="Times New Roman"/>
          <w:color w:val="333333"/>
          <w:shd w:val="clear" w:color="auto" w:fill="FFFFFF"/>
          <w:lang w:eastAsia="en-GB"/>
        </w:rPr>
        <w:t>Make sure that all emergency exit doors are clear and unlocked as soon as the hall is to be used.</w:t>
      </w:r>
    </w:p>
    <w:p w14:paraId="7ED7D4ED"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Do not operate or touch any electrical equipment where there are signs of damage, exposure of components or water penetration etc</w:t>
      </w:r>
    </w:p>
    <w:p w14:paraId="113967CD" w14:textId="07B47C08"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Do not work on steps or ladders until the same are properly secure and another person is present.</w:t>
      </w:r>
    </w:p>
    <w:p w14:paraId="35ABA855"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Do not stand on chairs or other objects that are not designed to stand on.</w:t>
      </w:r>
    </w:p>
    <w:p w14:paraId="69970491"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Do not leave portable electrical or gas appliances operating unattended.</w:t>
      </w:r>
    </w:p>
    <w:p w14:paraId="7A97F1A4"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 xml:space="preserve">Do not allow unaccompanied children in the </w:t>
      </w:r>
      <w:r w:rsidR="00A96BAF" w:rsidRPr="00BF46E7">
        <w:rPr>
          <w:rFonts w:ascii="OpenSans-webfont" w:eastAsia="Times New Roman" w:hAnsi="OpenSans-webfont" w:cs="Times New Roman"/>
          <w:color w:val="333333"/>
          <w:shd w:val="clear" w:color="auto" w:fill="FFFFFF"/>
          <w:lang w:eastAsia="en-GB"/>
        </w:rPr>
        <w:t>k</w:t>
      </w:r>
      <w:r w:rsidRPr="00BF46E7">
        <w:rPr>
          <w:rFonts w:ascii="OpenSans-webfont" w:eastAsia="Times New Roman" w:hAnsi="OpenSans-webfont" w:cs="Times New Roman"/>
          <w:color w:val="333333"/>
          <w:shd w:val="clear" w:color="auto" w:fill="FFFFFF"/>
          <w:lang w:eastAsia="en-GB"/>
        </w:rPr>
        <w:t>itchen area.</w:t>
      </w:r>
    </w:p>
    <w:p w14:paraId="52C49C3F"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 xml:space="preserve">Do </w:t>
      </w:r>
      <w:r w:rsidR="00A96BAF" w:rsidRPr="00BF46E7">
        <w:rPr>
          <w:rFonts w:ascii="OpenSans-webfont" w:eastAsia="Times New Roman" w:hAnsi="OpenSans-webfont" w:cs="Times New Roman"/>
          <w:color w:val="333333"/>
          <w:shd w:val="clear" w:color="auto" w:fill="FFFFFF"/>
          <w:lang w:eastAsia="en-GB"/>
        </w:rPr>
        <w:t>report</w:t>
      </w:r>
      <w:r w:rsidRPr="00BF46E7">
        <w:rPr>
          <w:rFonts w:ascii="OpenSans-webfont" w:eastAsia="Times New Roman" w:hAnsi="OpenSans-webfont" w:cs="Times New Roman"/>
          <w:color w:val="333333"/>
          <w:shd w:val="clear" w:color="auto" w:fill="FFFFFF"/>
          <w:lang w:eastAsia="en-GB"/>
        </w:rPr>
        <w:t xml:space="preserve"> any evidence of damage</w:t>
      </w:r>
      <w:r w:rsidR="00A96BAF" w:rsidRPr="00BF46E7">
        <w:rPr>
          <w:rFonts w:ascii="OpenSans-webfont" w:eastAsia="Times New Roman" w:hAnsi="OpenSans-webfont" w:cs="Times New Roman"/>
          <w:color w:val="333333"/>
          <w:shd w:val="clear" w:color="auto" w:fill="FFFFFF"/>
          <w:lang w:eastAsia="en-GB"/>
        </w:rPr>
        <w:t>, p</w:t>
      </w:r>
      <w:r w:rsidRPr="00BF46E7">
        <w:rPr>
          <w:rFonts w:ascii="OpenSans-webfont" w:eastAsia="Times New Roman" w:hAnsi="OpenSans-webfont" w:cs="Times New Roman"/>
          <w:color w:val="333333"/>
          <w:shd w:val="clear" w:color="auto" w:fill="FFFFFF"/>
          <w:lang w:eastAsia="en-GB"/>
        </w:rPr>
        <w:t>otential damage or misuse of the Hall structure and/or contents and facilities to Ali Bull, the Hall Manager, or if unavailable Jon Watson, Chair.</w:t>
      </w:r>
    </w:p>
    <w:p w14:paraId="6F7BAE38"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Do wear suitable protective clothing when handling/using cleaning or other similar toxic materials.</w:t>
      </w:r>
    </w:p>
    <w:p w14:paraId="1C526060" w14:textId="77777777" w:rsidR="00BF46E7" w:rsidRPr="00BF46E7" w:rsidRDefault="00826C21" w:rsidP="00BF46E7">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t>Do report any items missing or used from the first aid box.</w:t>
      </w:r>
    </w:p>
    <w:p w14:paraId="19ADF503" w14:textId="2E6286A5" w:rsidR="007C7903" w:rsidRPr="00BF46E7" w:rsidRDefault="00826C21" w:rsidP="00E46D01">
      <w:pPr>
        <w:pStyle w:val="ListParagraph"/>
        <w:numPr>
          <w:ilvl w:val="0"/>
          <w:numId w:val="2"/>
        </w:numPr>
        <w:rPr>
          <w:rFonts w:ascii="OpenSans-webfont" w:eastAsia="Times New Roman" w:hAnsi="OpenSans-webfont" w:cs="Times New Roman"/>
          <w:color w:val="333333"/>
          <w:lang w:eastAsia="en-GB"/>
        </w:rPr>
      </w:pPr>
      <w:r w:rsidRPr="00BF46E7">
        <w:rPr>
          <w:rFonts w:ascii="OpenSans-webfont" w:eastAsia="Times New Roman" w:hAnsi="OpenSans-webfont" w:cs="Times New Roman"/>
          <w:color w:val="333333"/>
          <w:shd w:val="clear" w:color="auto" w:fill="FFFFFF"/>
          <w:lang w:eastAsia="en-GB"/>
        </w:rPr>
        <w:lastRenderedPageBreak/>
        <w:t xml:space="preserve">Do report any accidents (whether or not resulting in injury or damage to person or </w:t>
      </w:r>
      <w:r w:rsidR="00523D52" w:rsidRPr="00BF46E7">
        <w:rPr>
          <w:rFonts w:ascii="OpenSans-webfont" w:eastAsia="Times New Roman" w:hAnsi="OpenSans-webfont" w:cs="Times New Roman"/>
          <w:color w:val="333333"/>
          <w:shd w:val="clear" w:color="auto" w:fill="FFFFFF"/>
          <w:lang w:eastAsia="en-GB"/>
        </w:rPr>
        <w:t>p</w:t>
      </w:r>
      <w:r w:rsidRPr="00BF46E7">
        <w:rPr>
          <w:rFonts w:ascii="OpenSans-webfont" w:eastAsia="Times New Roman" w:hAnsi="OpenSans-webfont" w:cs="Times New Roman"/>
          <w:color w:val="333333"/>
          <w:shd w:val="clear" w:color="auto" w:fill="FFFFFF"/>
          <w:lang w:eastAsia="en-GB"/>
        </w:rPr>
        <w:t>roperty) to the above person(s) and ensure that all the relevant details are recorded.</w:t>
      </w:r>
      <w:r w:rsidR="00523D52" w:rsidRPr="00BF46E7">
        <w:rPr>
          <w:rFonts w:ascii="OpenSans-webfont" w:eastAsia="Times New Roman" w:hAnsi="OpenSans-webfont" w:cs="Times New Roman"/>
          <w:color w:val="333333"/>
          <w:lang w:eastAsia="en-GB"/>
        </w:rPr>
        <w:br w:type="page"/>
      </w:r>
      <w:r w:rsidRPr="00BF46E7">
        <w:rPr>
          <w:rFonts w:ascii="OpenSans-webfont" w:eastAsia="Times New Roman" w:hAnsi="OpenSans-webfont" w:cs="Times New Roman"/>
          <w:b/>
          <w:bCs/>
          <w:color w:val="333333"/>
          <w:shd w:val="clear" w:color="auto" w:fill="FFFFFF"/>
          <w:lang w:eastAsia="en-GB"/>
        </w:rPr>
        <w:lastRenderedPageBreak/>
        <w:t>Risk Assessment Form</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Risk Assessments</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There are 5 steps to Risk Assessments as defined by the Health and Safety Executive.</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Look for hazards</w:t>
      </w:r>
      <w:r w:rsidR="007C7903" w:rsidRPr="00BF46E7">
        <w:rPr>
          <w:rFonts w:ascii="OpenSans-webfont" w:eastAsia="Times New Roman" w:hAnsi="OpenSans-webfont" w:cs="Times New Roman"/>
          <w:color w:val="333333"/>
          <w:shd w:val="clear" w:color="auto" w:fill="FFFFFF"/>
          <w:lang w:eastAsia="en-GB"/>
        </w:rPr>
        <w:t xml:space="preserve"> </w:t>
      </w:r>
      <w:r w:rsidRPr="00BF46E7">
        <w:rPr>
          <w:rFonts w:ascii="OpenSans-webfont" w:eastAsia="Times New Roman" w:hAnsi="OpenSans-webfont" w:cs="Times New Roman"/>
          <w:color w:val="333333"/>
          <w:shd w:val="clear" w:color="auto" w:fill="FFFFFF"/>
          <w:lang w:eastAsia="en-GB"/>
        </w:rPr>
        <w:t>- Look for hazards which you could reasonably expect to resul</w:t>
      </w:r>
      <w:r w:rsidR="004E4A41" w:rsidRPr="00BF46E7">
        <w:rPr>
          <w:rFonts w:ascii="OpenSans-webfont" w:eastAsia="Times New Roman" w:hAnsi="OpenSans-webfont" w:cs="Times New Roman"/>
          <w:color w:val="333333"/>
          <w:shd w:val="clear" w:color="auto" w:fill="FFFFFF"/>
          <w:lang w:eastAsia="en-GB"/>
        </w:rPr>
        <w:t>t</w:t>
      </w:r>
      <w:r w:rsidRPr="00BF46E7">
        <w:rPr>
          <w:rFonts w:ascii="OpenSans-webfont" w:eastAsia="Times New Roman" w:hAnsi="OpenSans-webfont" w:cs="Times New Roman"/>
          <w:color w:val="333333"/>
          <w:shd w:val="clear" w:color="auto" w:fill="FFFFFF"/>
          <w:lang w:eastAsia="en-GB"/>
        </w:rPr>
        <w:t xml:space="preserve"> in harm</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Decide who might be harmed and how</w:t>
      </w:r>
      <w:r w:rsidR="007C7903" w:rsidRPr="00BF46E7">
        <w:rPr>
          <w:rFonts w:ascii="OpenSans-webfont" w:eastAsia="Times New Roman" w:hAnsi="OpenSans-webfont" w:cs="Times New Roman"/>
          <w:color w:val="333333"/>
          <w:shd w:val="clear" w:color="auto" w:fill="FFFFFF"/>
          <w:lang w:eastAsia="en-GB"/>
        </w:rPr>
        <w:t xml:space="preserve"> </w:t>
      </w:r>
      <w:r w:rsidRPr="00BF46E7">
        <w:rPr>
          <w:rFonts w:ascii="OpenSans-webfont" w:eastAsia="Times New Roman" w:hAnsi="OpenSans-webfont" w:cs="Times New Roman"/>
          <w:color w:val="333333"/>
          <w:shd w:val="clear" w:color="auto" w:fill="FFFFFF"/>
          <w:lang w:eastAsia="en-GB"/>
        </w:rPr>
        <w:t>- think about the groups of people who may be harmed and consider those who maybe more vulnerable.</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 xml:space="preserve">Evaluate the risks and decide whether existing precautions are adequate or </w:t>
      </w:r>
      <w:r w:rsidR="007C7903" w:rsidRPr="00BF46E7">
        <w:rPr>
          <w:rFonts w:ascii="OpenSans-webfont" w:eastAsia="Times New Roman" w:hAnsi="OpenSans-webfont" w:cs="Times New Roman"/>
          <w:color w:val="333333"/>
          <w:shd w:val="clear" w:color="auto" w:fill="FFFFFF"/>
          <w:lang w:eastAsia="en-GB"/>
        </w:rPr>
        <w:t>more</w:t>
      </w:r>
      <w:r w:rsidRPr="00BF46E7">
        <w:rPr>
          <w:rFonts w:ascii="OpenSans-webfont" w:eastAsia="Times New Roman" w:hAnsi="OpenSans-webfont" w:cs="Times New Roman"/>
          <w:color w:val="333333"/>
          <w:shd w:val="clear" w:color="auto" w:fill="FFFFFF"/>
          <w:lang w:eastAsia="en-GB"/>
        </w:rPr>
        <w:t xml:space="preserve"> should be done</w:t>
      </w:r>
      <w:r w:rsidR="007C7903" w:rsidRPr="00BF46E7">
        <w:rPr>
          <w:rFonts w:ascii="OpenSans-webfont" w:eastAsia="Times New Roman" w:hAnsi="OpenSans-webfont" w:cs="Times New Roman"/>
          <w:color w:val="333333"/>
          <w:shd w:val="clear" w:color="auto" w:fill="FFFFFF"/>
          <w:lang w:eastAsia="en-GB"/>
        </w:rPr>
        <w:t xml:space="preserve"> </w:t>
      </w:r>
      <w:r w:rsidRPr="00BF46E7">
        <w:rPr>
          <w:rFonts w:ascii="OpenSans-webfont" w:eastAsia="Times New Roman" w:hAnsi="OpenSans-webfont" w:cs="Times New Roman"/>
          <w:color w:val="333333"/>
          <w:shd w:val="clear" w:color="auto" w:fill="FFFFFF"/>
          <w:lang w:eastAsia="en-GB"/>
        </w:rPr>
        <w:t>- Have you already taken precautions against the risks</w:t>
      </w:r>
      <w:r w:rsidR="007C7903" w:rsidRPr="00BF46E7">
        <w:rPr>
          <w:rFonts w:ascii="OpenSans-webfont" w:eastAsia="Times New Roman" w:hAnsi="OpenSans-webfont" w:cs="Times New Roman"/>
          <w:color w:val="333333"/>
          <w:shd w:val="clear" w:color="auto" w:fill="FFFFFF"/>
          <w:lang w:eastAsia="en-GB"/>
        </w:rPr>
        <w:t>?</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Record your findings</w:t>
      </w:r>
      <w:r w:rsidRPr="00BF46E7">
        <w:rPr>
          <w:rFonts w:ascii="OpenSans-webfont" w:eastAsia="Times New Roman" w:hAnsi="OpenSans-webfont" w:cs="Times New Roman"/>
          <w:color w:val="333333"/>
          <w:lang w:eastAsia="en-GB"/>
        </w:rPr>
        <w:br/>
      </w:r>
      <w:r w:rsidR="004E4A41" w:rsidRPr="00BF46E7">
        <w:rPr>
          <w:rFonts w:ascii="OpenSans-webfont" w:eastAsia="Times New Roman" w:hAnsi="OpenSans-webfont" w:cs="Times New Roman"/>
          <w:color w:val="333333"/>
          <w:shd w:val="clear" w:color="auto" w:fill="FFFFFF"/>
          <w:lang w:eastAsia="en-GB"/>
        </w:rPr>
        <w:t>Review</w:t>
      </w:r>
      <w:r w:rsidRPr="00BF46E7">
        <w:rPr>
          <w:rFonts w:ascii="OpenSans-webfont" w:eastAsia="Times New Roman" w:hAnsi="OpenSans-webfont" w:cs="Times New Roman"/>
          <w:color w:val="333333"/>
          <w:shd w:val="clear" w:color="auto" w:fill="FFFFFF"/>
          <w:lang w:eastAsia="en-GB"/>
        </w:rPr>
        <w:t xml:space="preserve"> your assessment and revise if necessary - What more could reasonably be done?</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These steps are thoroughly explained in the HSE publication ‘5 steps to risk assessment’</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It is vital to record risk assessments and keep the records with dates</w:t>
      </w:r>
      <w:r w:rsidR="007C7903" w:rsidRPr="00BF46E7">
        <w:rPr>
          <w:rFonts w:ascii="OpenSans-webfont" w:eastAsia="Times New Roman" w:hAnsi="OpenSans-webfont" w:cs="Times New Roman"/>
          <w:color w:val="333333"/>
          <w:shd w:val="clear" w:color="auto" w:fill="FFFFFF"/>
          <w:lang w:eastAsia="en-GB"/>
        </w:rPr>
        <w:t>,</w:t>
      </w:r>
      <w:r w:rsidRPr="00BF46E7">
        <w:rPr>
          <w:rFonts w:ascii="OpenSans-webfont" w:eastAsia="Times New Roman" w:hAnsi="OpenSans-webfont" w:cs="Times New Roman"/>
          <w:color w:val="333333"/>
          <w:shd w:val="clear" w:color="auto" w:fill="FFFFFF"/>
          <w:lang w:eastAsia="en-GB"/>
        </w:rPr>
        <w:t xml:space="preserve"> comments etc. It is recommended that one form is used for each area of the building.</w:t>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lang w:eastAsia="en-GB"/>
        </w:rPr>
        <w:br/>
      </w:r>
      <w:r w:rsidRPr="00BF46E7">
        <w:rPr>
          <w:rFonts w:ascii="OpenSans-webfont" w:eastAsia="Times New Roman" w:hAnsi="OpenSans-webfont" w:cs="Times New Roman"/>
          <w:color w:val="333333"/>
          <w:shd w:val="clear" w:color="auto" w:fill="FFFFFF"/>
          <w:lang w:eastAsia="en-GB"/>
        </w:rPr>
        <w:t>When hazards have been highlighted it is important to agree how often the assessments will be repeated and recourse these events.</w:t>
      </w:r>
      <w:r w:rsidRPr="00BF46E7">
        <w:rPr>
          <w:rFonts w:ascii="OpenSans-webfont" w:eastAsia="Times New Roman" w:hAnsi="OpenSans-webfont" w:cs="Times New Roman"/>
          <w:color w:val="333333"/>
          <w:lang w:eastAsia="en-GB"/>
        </w:rPr>
        <w:br/>
      </w:r>
    </w:p>
    <w:tbl>
      <w:tblPr>
        <w:tblStyle w:val="TableGrid"/>
        <w:tblW w:w="0" w:type="auto"/>
        <w:tblLook w:val="04A0" w:firstRow="1" w:lastRow="0" w:firstColumn="1" w:lastColumn="0" w:noHBand="0" w:noVBand="1"/>
      </w:tblPr>
      <w:tblGrid>
        <w:gridCol w:w="965"/>
        <w:gridCol w:w="1391"/>
        <w:gridCol w:w="2002"/>
        <w:gridCol w:w="1425"/>
        <w:gridCol w:w="733"/>
        <w:gridCol w:w="1002"/>
        <w:gridCol w:w="1492"/>
      </w:tblGrid>
      <w:tr w:rsidR="002F4F0B" w:rsidRPr="002F4F0B" w14:paraId="593A6246" w14:textId="77777777" w:rsidTr="002F4F0B">
        <w:trPr>
          <w:trHeight w:val="320"/>
        </w:trPr>
        <w:tc>
          <w:tcPr>
            <w:tcW w:w="965" w:type="dxa"/>
            <w:noWrap/>
            <w:hideMark/>
          </w:tcPr>
          <w:p w14:paraId="57506291"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Area</w:t>
            </w:r>
          </w:p>
        </w:tc>
        <w:tc>
          <w:tcPr>
            <w:tcW w:w="1391" w:type="dxa"/>
            <w:noWrap/>
            <w:hideMark/>
          </w:tcPr>
          <w:p w14:paraId="41E235DC" w14:textId="77777777" w:rsidR="002F4F0B" w:rsidRPr="002F4F0B" w:rsidRDefault="002F4F0B">
            <w:pPr>
              <w:rPr>
                <w:rFonts w:ascii="OpenSans-webfont" w:eastAsia="Times New Roman" w:hAnsi="OpenSans-webfont" w:cs="Times New Roman"/>
                <w:b/>
                <w:bCs/>
                <w:color w:val="333333"/>
                <w:lang w:eastAsia="en-GB"/>
              </w:rPr>
            </w:pPr>
          </w:p>
        </w:tc>
        <w:tc>
          <w:tcPr>
            <w:tcW w:w="2002" w:type="dxa"/>
            <w:noWrap/>
            <w:hideMark/>
          </w:tcPr>
          <w:p w14:paraId="1E3902F4" w14:textId="77777777" w:rsidR="002F4F0B" w:rsidRPr="002F4F0B" w:rsidRDefault="002F4F0B">
            <w:pPr>
              <w:rPr>
                <w:rFonts w:ascii="OpenSans-webfont" w:eastAsia="Times New Roman" w:hAnsi="OpenSans-webfont" w:cs="Times New Roman"/>
                <w:color w:val="333333"/>
                <w:lang w:eastAsia="en-GB"/>
              </w:rPr>
            </w:pPr>
          </w:p>
        </w:tc>
        <w:tc>
          <w:tcPr>
            <w:tcW w:w="1425" w:type="dxa"/>
            <w:noWrap/>
            <w:hideMark/>
          </w:tcPr>
          <w:p w14:paraId="0C330FCE" w14:textId="77777777" w:rsidR="002F4F0B" w:rsidRPr="002F4F0B" w:rsidRDefault="002F4F0B">
            <w:pPr>
              <w:rPr>
                <w:rFonts w:ascii="OpenSans-webfont" w:eastAsia="Times New Roman" w:hAnsi="OpenSans-webfont" w:cs="Times New Roman"/>
                <w:color w:val="333333"/>
                <w:lang w:eastAsia="en-GB"/>
              </w:rPr>
            </w:pPr>
          </w:p>
        </w:tc>
        <w:tc>
          <w:tcPr>
            <w:tcW w:w="733" w:type="dxa"/>
            <w:noWrap/>
            <w:hideMark/>
          </w:tcPr>
          <w:p w14:paraId="1DF1F80D" w14:textId="77777777" w:rsidR="002F4F0B" w:rsidRPr="002F4F0B" w:rsidRDefault="002F4F0B">
            <w:pPr>
              <w:rPr>
                <w:rFonts w:ascii="OpenSans-webfont" w:eastAsia="Times New Roman" w:hAnsi="OpenSans-webfont" w:cs="Times New Roman"/>
                <w:color w:val="333333"/>
                <w:lang w:eastAsia="en-GB"/>
              </w:rPr>
            </w:pPr>
          </w:p>
        </w:tc>
        <w:tc>
          <w:tcPr>
            <w:tcW w:w="1002" w:type="dxa"/>
            <w:noWrap/>
            <w:hideMark/>
          </w:tcPr>
          <w:p w14:paraId="66C5D69F" w14:textId="77777777" w:rsidR="002F4F0B" w:rsidRPr="002F4F0B" w:rsidRDefault="002F4F0B">
            <w:pPr>
              <w:rPr>
                <w:rFonts w:ascii="OpenSans-webfont" w:eastAsia="Times New Roman" w:hAnsi="OpenSans-webfont" w:cs="Times New Roman"/>
                <w:color w:val="333333"/>
                <w:lang w:eastAsia="en-GB"/>
              </w:rPr>
            </w:pPr>
          </w:p>
        </w:tc>
        <w:tc>
          <w:tcPr>
            <w:tcW w:w="1492" w:type="dxa"/>
            <w:noWrap/>
            <w:hideMark/>
          </w:tcPr>
          <w:p w14:paraId="4EC7920A" w14:textId="77777777" w:rsidR="002F4F0B" w:rsidRPr="002F4F0B" w:rsidRDefault="002F4F0B">
            <w:pPr>
              <w:rPr>
                <w:rFonts w:ascii="OpenSans-webfont" w:eastAsia="Times New Roman" w:hAnsi="OpenSans-webfont" w:cs="Times New Roman"/>
                <w:color w:val="333333"/>
                <w:lang w:eastAsia="en-GB"/>
              </w:rPr>
            </w:pPr>
          </w:p>
        </w:tc>
      </w:tr>
      <w:tr w:rsidR="002F4F0B" w:rsidRPr="002F4F0B" w14:paraId="05F40EC3" w14:textId="77777777" w:rsidTr="002F4F0B">
        <w:trPr>
          <w:trHeight w:val="320"/>
        </w:trPr>
        <w:tc>
          <w:tcPr>
            <w:tcW w:w="965" w:type="dxa"/>
            <w:noWrap/>
            <w:hideMark/>
          </w:tcPr>
          <w:p w14:paraId="2FD8ECB3"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Risks</w:t>
            </w:r>
          </w:p>
        </w:tc>
        <w:tc>
          <w:tcPr>
            <w:tcW w:w="1391" w:type="dxa"/>
            <w:noWrap/>
            <w:hideMark/>
          </w:tcPr>
          <w:p w14:paraId="2FFD5DA1"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Date Identified</w:t>
            </w:r>
          </w:p>
        </w:tc>
        <w:tc>
          <w:tcPr>
            <w:tcW w:w="2002" w:type="dxa"/>
            <w:noWrap/>
            <w:hideMark/>
          </w:tcPr>
          <w:p w14:paraId="25FDB1B9"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Remediation/ Action</w:t>
            </w:r>
          </w:p>
        </w:tc>
        <w:tc>
          <w:tcPr>
            <w:tcW w:w="1425" w:type="dxa"/>
            <w:noWrap/>
            <w:hideMark/>
          </w:tcPr>
          <w:p w14:paraId="1097BD95"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Action Owner</w:t>
            </w:r>
          </w:p>
        </w:tc>
        <w:tc>
          <w:tcPr>
            <w:tcW w:w="733" w:type="dxa"/>
            <w:noWrap/>
            <w:hideMark/>
          </w:tcPr>
          <w:p w14:paraId="2850B986"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RAG</w:t>
            </w:r>
          </w:p>
        </w:tc>
        <w:tc>
          <w:tcPr>
            <w:tcW w:w="1002" w:type="dxa"/>
            <w:noWrap/>
            <w:hideMark/>
          </w:tcPr>
          <w:p w14:paraId="3BEA0C97"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Action Date</w:t>
            </w:r>
          </w:p>
        </w:tc>
        <w:tc>
          <w:tcPr>
            <w:tcW w:w="1492" w:type="dxa"/>
            <w:noWrap/>
            <w:hideMark/>
          </w:tcPr>
          <w:p w14:paraId="1CF1DE90" w14:textId="77777777" w:rsidR="002F4F0B" w:rsidRPr="002F4F0B" w:rsidRDefault="002F4F0B">
            <w:pPr>
              <w:rPr>
                <w:rFonts w:ascii="OpenSans-webfont" w:eastAsia="Times New Roman" w:hAnsi="OpenSans-webfont" w:cs="Times New Roman"/>
                <w:b/>
                <w:bCs/>
                <w:color w:val="333333"/>
                <w:lang w:eastAsia="en-GB"/>
              </w:rPr>
            </w:pPr>
            <w:r w:rsidRPr="002F4F0B">
              <w:rPr>
                <w:rFonts w:ascii="OpenSans-webfont" w:eastAsia="Times New Roman" w:hAnsi="OpenSans-webfont" w:cs="Times New Roman"/>
                <w:b/>
                <w:bCs/>
                <w:color w:val="333333"/>
                <w:lang w:eastAsia="en-GB"/>
              </w:rPr>
              <w:t>Date Completed</w:t>
            </w:r>
          </w:p>
        </w:tc>
      </w:tr>
    </w:tbl>
    <w:p w14:paraId="1B8D9336" w14:textId="586638E3" w:rsidR="00826C21" w:rsidRPr="00826C21" w:rsidRDefault="00826C21" w:rsidP="00826C21">
      <w:pPr>
        <w:rPr>
          <w:rFonts w:ascii="OpenSans-webfont" w:eastAsia="Times New Roman" w:hAnsi="OpenSans-webfont" w:cs="Times New Roman"/>
          <w:color w:val="333333"/>
          <w:lang w:eastAsia="en-GB"/>
        </w:rPr>
      </w:pP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Area Assessed</w:t>
      </w:r>
      <w:r w:rsidR="0009750A">
        <w:rPr>
          <w:rFonts w:ascii="OpenSans-webfont" w:eastAsia="Times New Roman" w:hAnsi="OpenSans-webfont" w:cs="Times New Roman"/>
          <w:color w:val="333333"/>
          <w:shd w:val="clear" w:color="auto" w:fill="FFFFFF"/>
          <w:lang w:eastAsia="en-GB"/>
        </w:rPr>
        <w:t>:</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Assessment undertaken by:</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Date:</w:t>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lang w:eastAsia="en-GB"/>
        </w:rPr>
        <w:br/>
      </w:r>
      <w:r w:rsidRPr="00826C21">
        <w:rPr>
          <w:rFonts w:ascii="OpenSans-webfont" w:eastAsia="Times New Roman" w:hAnsi="OpenSans-webfont" w:cs="Times New Roman"/>
          <w:color w:val="333333"/>
          <w:shd w:val="clear" w:color="auto" w:fill="FFFFFF"/>
          <w:lang w:eastAsia="en-GB"/>
        </w:rPr>
        <w:t>Hazard: Who might be harmed? Is the risk adequately controlled? What further action is necessary to control the risk?</w:t>
      </w:r>
    </w:p>
    <w:p w14:paraId="2C4E350F" w14:textId="77777777" w:rsidR="0031256E" w:rsidRDefault="0031256E"/>
    <w:sectPr w:rsidR="0031256E" w:rsidSect="009D69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web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6221"/>
    <w:multiLevelType w:val="hybridMultilevel"/>
    <w:tmpl w:val="C1DCB298"/>
    <w:lvl w:ilvl="0" w:tplc="0D2499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EA3BFB"/>
    <w:multiLevelType w:val="hybridMultilevel"/>
    <w:tmpl w:val="3864E210"/>
    <w:lvl w:ilvl="0" w:tplc="6E807F1E">
      <w:numFmt w:val="bullet"/>
      <w:lvlText w:val="-"/>
      <w:lvlJc w:val="left"/>
      <w:pPr>
        <w:ind w:left="360" w:hanging="360"/>
      </w:pPr>
      <w:rPr>
        <w:rFonts w:ascii="OpenSans-webfont" w:eastAsia="Times New Roman" w:hAnsi="OpenSans-webfon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7927235">
    <w:abstractNumId w:val="0"/>
  </w:num>
  <w:num w:numId="2" w16cid:durableId="177362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21"/>
    <w:rsid w:val="0009750A"/>
    <w:rsid w:val="000B6688"/>
    <w:rsid w:val="000C5B10"/>
    <w:rsid w:val="000D0A21"/>
    <w:rsid w:val="000D4DF4"/>
    <w:rsid w:val="000F1EB2"/>
    <w:rsid w:val="00111307"/>
    <w:rsid w:val="00177794"/>
    <w:rsid w:val="001E1B4C"/>
    <w:rsid w:val="00215E41"/>
    <w:rsid w:val="00225C19"/>
    <w:rsid w:val="002703FF"/>
    <w:rsid w:val="002E015E"/>
    <w:rsid w:val="002E2F3F"/>
    <w:rsid w:val="002F4F0B"/>
    <w:rsid w:val="002F62F2"/>
    <w:rsid w:val="0031256E"/>
    <w:rsid w:val="00376DCA"/>
    <w:rsid w:val="0038326B"/>
    <w:rsid w:val="003D1355"/>
    <w:rsid w:val="003D636F"/>
    <w:rsid w:val="003F567D"/>
    <w:rsid w:val="004D400B"/>
    <w:rsid w:val="004E4A41"/>
    <w:rsid w:val="00513B61"/>
    <w:rsid w:val="00523D52"/>
    <w:rsid w:val="00541F46"/>
    <w:rsid w:val="005753AC"/>
    <w:rsid w:val="00617216"/>
    <w:rsid w:val="0067798B"/>
    <w:rsid w:val="00696DBE"/>
    <w:rsid w:val="007B266B"/>
    <w:rsid w:val="007C7903"/>
    <w:rsid w:val="00812FF3"/>
    <w:rsid w:val="00826C21"/>
    <w:rsid w:val="008324CC"/>
    <w:rsid w:val="008E0FAD"/>
    <w:rsid w:val="008E3967"/>
    <w:rsid w:val="00955B50"/>
    <w:rsid w:val="009D6921"/>
    <w:rsid w:val="00A44A71"/>
    <w:rsid w:val="00A63E9C"/>
    <w:rsid w:val="00A96BAF"/>
    <w:rsid w:val="00AB188C"/>
    <w:rsid w:val="00B72C71"/>
    <w:rsid w:val="00BF46E7"/>
    <w:rsid w:val="00BF7F5C"/>
    <w:rsid w:val="00C13C23"/>
    <w:rsid w:val="00C149B5"/>
    <w:rsid w:val="00CA5DC6"/>
    <w:rsid w:val="00CC05C2"/>
    <w:rsid w:val="00CF1C7B"/>
    <w:rsid w:val="00D01B4C"/>
    <w:rsid w:val="00D14876"/>
    <w:rsid w:val="00D42634"/>
    <w:rsid w:val="00DA21E0"/>
    <w:rsid w:val="00DA5C25"/>
    <w:rsid w:val="00DC3DC6"/>
    <w:rsid w:val="00DF3F89"/>
    <w:rsid w:val="00E154E5"/>
    <w:rsid w:val="00E36815"/>
    <w:rsid w:val="00E60EC5"/>
    <w:rsid w:val="00E7125B"/>
    <w:rsid w:val="00E86773"/>
    <w:rsid w:val="00E956D8"/>
    <w:rsid w:val="00ED7E5E"/>
    <w:rsid w:val="00EE1CE5"/>
    <w:rsid w:val="00EF73BC"/>
    <w:rsid w:val="00F0592A"/>
    <w:rsid w:val="00F1053C"/>
    <w:rsid w:val="00F72BBD"/>
    <w:rsid w:val="00F751D3"/>
    <w:rsid w:val="00FB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EB5E"/>
  <w15:chartTrackingRefBased/>
  <w15:docId w15:val="{42AFFB1A-20AA-CC45-823C-2EADCECE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mail">
    <w:name w:val="wt_email"/>
    <w:basedOn w:val="DefaultParagraphFont"/>
    <w:rsid w:val="00826C21"/>
  </w:style>
  <w:style w:type="paragraph" w:styleId="ListParagraph">
    <w:name w:val="List Paragraph"/>
    <w:basedOn w:val="Normal"/>
    <w:uiPriority w:val="34"/>
    <w:qFormat/>
    <w:rsid w:val="004E4A41"/>
    <w:pPr>
      <w:ind w:left="720"/>
      <w:contextualSpacing/>
    </w:pPr>
  </w:style>
  <w:style w:type="table" w:styleId="TableGrid">
    <w:name w:val="Table Grid"/>
    <w:basedOn w:val="TableNormal"/>
    <w:uiPriority w:val="39"/>
    <w:rsid w:val="00E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F46"/>
    <w:rPr>
      <w:color w:val="0563C1" w:themeColor="hyperlink"/>
      <w:u w:val="single"/>
    </w:rPr>
  </w:style>
  <w:style w:type="character" w:styleId="UnresolvedMention">
    <w:name w:val="Unresolved Mention"/>
    <w:basedOn w:val="DefaultParagraphFont"/>
    <w:uiPriority w:val="99"/>
    <w:semiHidden/>
    <w:unhideWhenUsed/>
    <w:rsid w:val="00541F46"/>
    <w:rPr>
      <w:color w:val="605E5C"/>
      <w:shd w:val="clear" w:color="auto" w:fill="E1DFDD"/>
    </w:rPr>
  </w:style>
  <w:style w:type="paragraph" w:styleId="NormalWeb">
    <w:name w:val="Normal (Web)"/>
    <w:basedOn w:val="Normal"/>
    <w:uiPriority w:val="99"/>
    <w:semiHidden/>
    <w:unhideWhenUsed/>
    <w:rsid w:val="002703FF"/>
    <w:rPr>
      <w:rFonts w:ascii="Calibri" w:eastAsiaTheme="minorEastAs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8221">
      <w:bodyDiv w:val="1"/>
      <w:marLeft w:val="0"/>
      <w:marRight w:val="0"/>
      <w:marTop w:val="0"/>
      <w:marBottom w:val="0"/>
      <w:divBdr>
        <w:top w:val="none" w:sz="0" w:space="0" w:color="auto"/>
        <w:left w:val="none" w:sz="0" w:space="0" w:color="auto"/>
        <w:bottom w:val="none" w:sz="0" w:space="0" w:color="auto"/>
        <w:right w:val="none" w:sz="0" w:space="0" w:color="auto"/>
      </w:divBdr>
    </w:div>
    <w:div w:id="772823826">
      <w:bodyDiv w:val="1"/>
      <w:marLeft w:val="0"/>
      <w:marRight w:val="0"/>
      <w:marTop w:val="0"/>
      <w:marBottom w:val="0"/>
      <w:divBdr>
        <w:top w:val="none" w:sz="0" w:space="0" w:color="auto"/>
        <w:left w:val="none" w:sz="0" w:space="0" w:color="auto"/>
        <w:bottom w:val="none" w:sz="0" w:space="0" w:color="auto"/>
        <w:right w:val="none" w:sz="0" w:space="0" w:color="auto"/>
      </w:divBdr>
    </w:div>
    <w:div w:id="1043096837">
      <w:bodyDiv w:val="1"/>
      <w:marLeft w:val="0"/>
      <w:marRight w:val="0"/>
      <w:marTop w:val="0"/>
      <w:marBottom w:val="0"/>
      <w:divBdr>
        <w:top w:val="none" w:sz="0" w:space="0" w:color="auto"/>
        <w:left w:val="none" w:sz="0" w:space="0" w:color="auto"/>
        <w:bottom w:val="none" w:sz="0" w:space="0" w:color="auto"/>
        <w:right w:val="none" w:sz="0" w:space="0" w:color="auto"/>
      </w:divBdr>
    </w:div>
    <w:div w:id="1215701001">
      <w:bodyDiv w:val="1"/>
      <w:marLeft w:val="0"/>
      <w:marRight w:val="0"/>
      <w:marTop w:val="0"/>
      <w:marBottom w:val="0"/>
      <w:divBdr>
        <w:top w:val="none" w:sz="0" w:space="0" w:color="auto"/>
        <w:left w:val="none" w:sz="0" w:space="0" w:color="auto"/>
        <w:bottom w:val="none" w:sz="0" w:space="0" w:color="auto"/>
        <w:right w:val="none" w:sz="0" w:space="0" w:color="auto"/>
      </w:divBdr>
    </w:div>
    <w:div w:id="1835367523">
      <w:bodyDiv w:val="1"/>
      <w:marLeft w:val="0"/>
      <w:marRight w:val="0"/>
      <w:marTop w:val="0"/>
      <w:marBottom w:val="0"/>
      <w:divBdr>
        <w:top w:val="none" w:sz="0" w:space="0" w:color="auto"/>
        <w:left w:val="none" w:sz="0" w:space="0" w:color="auto"/>
        <w:bottom w:val="none" w:sz="0" w:space="0" w:color="auto"/>
        <w:right w:val="none" w:sz="0" w:space="0" w:color="auto"/>
      </w:divBdr>
    </w:div>
    <w:div w:id="19548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arbuthnothall.org" TargetMode="External"/><Relationship Id="rId3" Type="http://schemas.openxmlformats.org/officeDocument/2006/relationships/settings" Target="settings.xml"/><Relationship Id="rId7" Type="http://schemas.openxmlformats.org/officeDocument/2006/relationships/hyperlink" Target="mailto:hall.manager@arbuthnothal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l.manager@arbuthnothall.org" TargetMode="External"/><Relationship Id="rId11" Type="http://schemas.openxmlformats.org/officeDocument/2006/relationships/fontTable" Target="fontTable.xml"/><Relationship Id="rId5" Type="http://schemas.openxmlformats.org/officeDocument/2006/relationships/hyperlink" Target="mailto:hall.manager@arbuthnothall.or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reasurer@arbuthnot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Watson</dc:creator>
  <cp:keywords/>
  <dc:description/>
  <cp:lastModifiedBy>fiona cameron</cp:lastModifiedBy>
  <cp:revision>3</cp:revision>
  <cp:lastPrinted>2023-01-23T12:26:00Z</cp:lastPrinted>
  <dcterms:created xsi:type="dcterms:W3CDTF">2024-02-15T10:25:00Z</dcterms:created>
  <dcterms:modified xsi:type="dcterms:W3CDTF">2024-02-19T16:10:00Z</dcterms:modified>
</cp:coreProperties>
</file>